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8A2EC4" w:rsidP="009D3C6E">
      <w:pPr>
        <w:pBdr>
          <w:bottom w:val="single" w:sz="4" w:space="1" w:color="auto"/>
        </w:pBdr>
      </w:pPr>
    </w:p>
    <w:p w:rsidR="008A2EC4" w:rsidRDefault="008A2EC4"/>
    <w:p w:rsidR="00CA1ED2" w:rsidRPr="00CA1ED2" w:rsidRDefault="00CA1ED2" w:rsidP="00CA1ED2">
      <w:pPr>
        <w:jc w:val="right"/>
        <w:rPr>
          <w:rFonts w:ascii="Arial" w:hAnsi="Arial" w:cs="Arial"/>
          <w:sz w:val="20"/>
          <w:szCs w:val="20"/>
        </w:rPr>
      </w:pPr>
      <w:r w:rsidRPr="00CA1ED2">
        <w:rPr>
          <w:rFonts w:ascii="Arial" w:hAnsi="Arial" w:cs="Arial"/>
          <w:sz w:val="20"/>
          <w:szCs w:val="20"/>
        </w:rPr>
        <w:t xml:space="preserve">Zał. nr 3 do umowy </w:t>
      </w:r>
    </w:p>
    <w:p w:rsidR="00CA1ED2" w:rsidRDefault="00CA1ED2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F5459" w:rsidRDefault="006F5459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</w:t>
      </w:r>
      <w:r w:rsidR="001647E6">
        <w:rPr>
          <w:rFonts w:ascii="Arial" w:hAnsi="Arial" w:cs="Arial"/>
          <w:sz w:val="20"/>
          <w:szCs w:val="20"/>
        </w:rPr>
        <w:t xml:space="preserve">  dostawę </w:t>
      </w:r>
      <w:r w:rsidRPr="003A2DFF">
        <w:rPr>
          <w:rFonts w:ascii="Arial" w:hAnsi="Arial" w:cs="Arial"/>
          <w:sz w:val="20"/>
          <w:szCs w:val="20"/>
        </w:rPr>
        <w:t xml:space="preserve"> </w:t>
      </w:r>
      <w:r w:rsidR="00B42C5E">
        <w:rPr>
          <w:rFonts w:ascii="Arial" w:hAnsi="Arial" w:cs="Arial"/>
          <w:sz w:val="20"/>
          <w:szCs w:val="20"/>
        </w:rPr>
        <w:t>artykułów biurowych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Pr="003A2DFF">
        <w:rPr>
          <w:rFonts w:ascii="Arial" w:hAnsi="Arial" w:cs="Arial"/>
          <w:sz w:val="20"/>
          <w:szCs w:val="20"/>
        </w:rPr>
        <w:t>dla Wo</w:t>
      </w:r>
      <w:r>
        <w:rPr>
          <w:rFonts w:ascii="Arial" w:hAnsi="Arial" w:cs="Arial"/>
          <w:sz w:val="20"/>
          <w:szCs w:val="20"/>
        </w:rPr>
        <w:t>jewódzkiego Urzędu Pracy w Opolu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="00B42C5E">
        <w:rPr>
          <w:rFonts w:ascii="Arial" w:hAnsi="Arial" w:cs="Arial"/>
          <w:sz w:val="20"/>
          <w:szCs w:val="20"/>
        </w:rPr>
        <w:t>w ramach Regionalnego Programu Operacyjn</w:t>
      </w:r>
      <w:r w:rsidR="00023199">
        <w:rPr>
          <w:rFonts w:ascii="Arial" w:hAnsi="Arial" w:cs="Arial"/>
          <w:sz w:val="20"/>
          <w:szCs w:val="20"/>
        </w:rPr>
        <w:t>ego Województwa Opolskiego oraz</w:t>
      </w:r>
      <w:r w:rsidRPr="003A2DFF">
        <w:rPr>
          <w:rFonts w:ascii="Arial" w:hAnsi="Arial" w:cs="Arial"/>
          <w:sz w:val="20"/>
          <w:szCs w:val="20"/>
        </w:rPr>
        <w:t xml:space="preserve"> Programu Operacyjnego Wiedza Edukacja Rozwój</w:t>
      </w:r>
      <w:r w:rsidR="001647E6">
        <w:rPr>
          <w:rFonts w:ascii="Arial" w:hAnsi="Arial" w:cs="Arial"/>
          <w:sz w:val="20"/>
          <w:szCs w:val="20"/>
        </w:rPr>
        <w:t xml:space="preserve">. </w:t>
      </w:r>
      <w:r w:rsidRPr="003A2DFF">
        <w:rPr>
          <w:rFonts w:ascii="Arial" w:hAnsi="Arial" w:cs="Arial"/>
          <w:sz w:val="20"/>
          <w:szCs w:val="20"/>
        </w:rPr>
        <w:t xml:space="preserve"> </w:t>
      </w:r>
    </w:p>
    <w:p w:rsidR="001647E6" w:rsidRPr="000F06CE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9"/>
        <w:gridCol w:w="954"/>
        <w:gridCol w:w="3305"/>
      </w:tblGrid>
      <w:tr w:rsidR="006F5459" w:rsidRPr="003A2DFF" w:rsidTr="00DA0215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5459" w:rsidRPr="003A2DFF" w:rsidTr="00DA0215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6F5459" w:rsidRPr="003A2DFF" w:rsidRDefault="006F5459" w:rsidP="00DA02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352E" w:rsidRDefault="0045352E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352E" w:rsidRDefault="0045352E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odpowiedzi na ogłoszenie o zamówieniu publicznym pn.: </w:t>
      </w: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352E" w:rsidRDefault="0045352E" w:rsidP="006F54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352E">
        <w:rPr>
          <w:rFonts w:ascii="Arial" w:hAnsi="Arial" w:cs="Arial"/>
          <w:b/>
          <w:sz w:val="22"/>
          <w:szCs w:val="22"/>
        </w:rPr>
        <w:t>Dostawa artykułów biurowych dla Wojewódzkiego Urzędu Pracy w Opolu</w:t>
      </w:r>
    </w:p>
    <w:p w:rsidR="0045352E" w:rsidRPr="0045352E" w:rsidRDefault="0045352E" w:rsidP="006F54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5352E" w:rsidRDefault="0045352E" w:rsidP="004535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Oferujemy wykonanie zamówienia za cenę łączną: 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NETTO:………………………………………(słownie:……………………………..)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VAT…………%..............................</w:t>
      </w:r>
      <w:r w:rsidR="004A43B5">
        <w:rPr>
          <w:rFonts w:ascii="Arial" w:hAnsi="Arial" w:cs="Arial"/>
          <w:b/>
          <w:sz w:val="20"/>
          <w:szCs w:val="20"/>
        </w:rPr>
        <w:t>..............(słownie:……………………………..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</w:t>
      </w:r>
    </w:p>
    <w:p w:rsidR="0045352E" w:rsidRDefault="0045352E" w:rsidP="0045352E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BRUTTO:…………………………………….(słownie:…………………………..…)</w:t>
      </w:r>
    </w:p>
    <w:p w:rsidR="0045352E" w:rsidRPr="003A2DFF" w:rsidRDefault="0045352E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521"/>
        <w:gridCol w:w="1250"/>
        <w:gridCol w:w="762"/>
        <w:gridCol w:w="1231"/>
        <w:gridCol w:w="1007"/>
      </w:tblGrid>
      <w:tr w:rsidR="0045352E" w:rsidRPr="00CA1ED2" w:rsidTr="00CA1ED2">
        <w:trPr>
          <w:trHeight w:val="5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:rsidR="0045352E" w:rsidRPr="00CA1ED2" w:rsidRDefault="00CA1ED2" w:rsidP="00CA1ED2">
            <w:pPr>
              <w:autoSpaceDE w:val="0"/>
              <w:adjustRightInd w:val="0"/>
              <w:ind w:left="228" w:hanging="22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 brutto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5352E" w:rsidRPr="00CA1ED2" w:rsidTr="0045352E">
        <w:trPr>
          <w:trHeight w:val="5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Atrament niebieski, przeznaczony do zastosowania w piórach z tłoczkowym systemem napełniania lub z konwerterem, pojemność 30 ml., atrament  zmywalny, ścierany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wywabialny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kolor niebieski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sz w:val="18"/>
                <w:szCs w:val="18"/>
              </w:rPr>
              <w:t xml:space="preserve">Blok do flipcharta, format A1, 40 kartek, otwory do zawieszenia, gładki.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sz w:val="18"/>
                <w:szCs w:val="18"/>
              </w:rPr>
              <w:t xml:space="preserve">Blok notatnikowy A4 100 kartkowy, kratka, podkładka z grubej tektury.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3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sz w:val="18"/>
                <w:szCs w:val="18"/>
              </w:rPr>
              <w:t xml:space="preserve">Blok notatnikowy A5 100 kartkowy, kratka, podkładka z grubej tektury.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autoSpaceDE w:val="0"/>
              <w:adjustRightInd w:val="0"/>
              <w:ind w:left="622" w:hanging="62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Brulion oprawa twarda A4 w kratkę, 96 kartek.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Brulion oprawa twarda A5 w kratkę, 96 kartek.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Cienkopis, kolor niebieski, z tuszem reagującym na działanie temperatury (znikający przy temperaturze ok. +65°C, a powracający przy temperaturze ok. -10°C), z precyzyjną, igłową końcówką, nieblaknący, odporny na działanie wody, grubość linii pisania 0,25 mm, z silikonową końcówką umożliwiającą zmazywanie tuszu.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Cienkopis  czarny, końcówka fibrowa oprawiona w metal 0,4 mm, tusz na bazie wody, wentylowana skuwka, nasadka posiada klip.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Cienkopis czerwony, końcówka fibrowa oprawiona w metal 0,4 mm, tusz na bazie wody, wentylowana skuwka, nasadka posiada klip.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Cienkopis niebieski,  końcówka fibrowa oprawiona w metal 0,4 mm, tusz na bazie wody, wentylowana skuwka, nasadka posiada klip.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Cienkopis zielony,  końcówka fibrowa oprawiona w metal 0,4 mm, tusz na bazie wody, wentylowana skuwka, nasadka posiada klip.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Cienkopis kulkowy z płynnym tuszem żelowym, grubość końcówki 0,5 mm, grubość linii pisania 0,25 mm, długość linii pisania 2000m, kolor niebieski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Cienkopis kulkowy wypełniony specjalnym tuszem dokumentowym odpornym na działanie światła, wody oraz czynników zewnętrznych, przeznaczony do podpisywania ważnych dokumentów, posiadający certyfikat zgodności z ISO 27668-2, wykonany w 54% z materiałów przetworzonych, grubość końcówki 0,5 mm, długość linii pisania 900 m, na wkłady wymienne, kolor niebieski.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Długopis czarny, gumowy uchwyt, wodoodporny, szybkoschnący tusz olejowy, wodoodporny, nieblaknący, piszący po każdym rodzaju papieru, szerokość linii pisania 0,21 mm, długość linii pisania 1100 m, wymienny wkład.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czerwony gumowy uchwyt, wodoodporny, szybkoschnący tusz olejowy, wodoodporny, nieblaknący, piszący po każdym rodzaju papieru, szerokość linii pisania 0,21 mm, długość linii pisania 1100 m, wymienny wkład.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niebieski, gumowy uchwyt, wodoodporny, szybkoschnący tusz olejowy, wodoodporny, nieblaknący, piszący po każdym rodzaju papieru, szerokość linii pisania 0,21 mm, długość linii pisania 1100 m, wymienny wkład.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Długopis na łańcuszku , z ciężką  podstawką zapobiegającą zagubieniu długopisu, łańcuszek 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długosci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58 cm, kolor tuszu: niebieski.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Długopis żelowy  czarny, szybkoschnący tusz pigmentowy, odporny na działanie wody i promieni UV, </w:t>
            </w:r>
            <w:r w:rsidRPr="00CA1ED2">
              <w:rPr>
                <w:rFonts w:ascii="Arial" w:hAnsi="Arial" w:cs="Arial"/>
                <w:sz w:val="18"/>
                <w:szCs w:val="18"/>
              </w:rPr>
              <w:lastRenderedPageBreak/>
              <w:t>szerokość linii pisania 0,4mm, wymienny wkład, końcówka wykonana z węglika wolframu.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żelowy czerwony,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żelowy niebieski,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Długopis żelowy zielony, szybkoschnący tusz pigmentowy, odporny na działanie wody i promieni UV, szerokość linii pisania 0,4mm, wymienny wkład, końcówka wykonana z węglika wolframu.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Długopis żelowy, kolor niebieski, obudowa z motywami rombu i wygodnym, gumowanym uchwytem (bez lateksu), bezkwasowy tusz żelowy o bardzo ciemnej konsystencji, gładki przepływ tuszu, z dużym, wygodnym metalowym klipem, na wkłady wymienne.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Dyspenser  do taśmy klejącej maksymalnych wymiarach 33m x 19 mm, z podstawą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StopPad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gwarantującą pewne mocowanie do podłoża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Dziurkacz duży metalowy, z ergonomicznym uchwytem, umożliwiającym zmniejszenie siły nacisku przy dziurkowaniu, precyzyjny ogranicznik formatu z okienkiem do jego podglądu, z wyraźnie oznaczonym formatem, wyposażony w pojemnik na ścinki, który nie spada podczas opróżniania, wymiary: 137x100x107 mm, dziurkujący jednorazowo do 30 kartek.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Dziurkacz mocny, dziurkujący jednorazowo do 65 kartek, podstawa i ramię wykonane z aluminium, antypoślizgowa podstawa, blokada ramienia, precyzyjny ogranicznik formatu.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Etykiety do drukarki etykiet DYMO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LabelWriter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kolor biały, standardowa adresowa, op. 2 x 130 szt., wymiary: 89x28 mm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Etykiety samoprzylepne uniwersalne; do adresowania kopert i przesyłek pocztowych, oznaczania dokumentów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[., przeznaczone do wszystkich typów drukarek laserowych i kserokopiarek, format A4, 1 etykieta na arkusz, rozmiar 210 x 297 mm, opakowanie 100 arkuszy.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Fastykuła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bezkwasowa (podwójna okładka do archiwizacji), wykonana z grubej tektury,  z dwiema tasiemkami,  wymiary 211x296 mm, formatu A4.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Flamastry biurowe, kolory: czarny, brązowy, niebieski, zielony, czerwony, żółty, 6 szt. w opakowaniu.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Folia do bindowania, bezbarwna, grubość 150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opakowanie 100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rozmiar A4.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Grafity do ołówków automatycznych , grubość 0,5mm, twardość 2B, opakowanie 12 szt. Firmy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Koh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-I-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Noor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Hardtmuth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Grafity do ołówków automatycznych , grubość 0,5mm, twardość HB, opakowanie 12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Grafity do ołówków automatycznych , grubość 0,7mm, twardość HB, opakowanie 12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28 mm, opakowanie 50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6 mm,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45 mm, opakowanie 50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16 mm,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25 mm,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do bindowania średnica 19 mm,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wsuwane A4 15 mm, kolor czarny,  opakowanie 50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83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Grzbiety wsuwane A4 6 mm, kolor czarny, opakowanie 50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Gumka do gumowania, miękka i gładka, do ścierania grafitów różnych twardości z wielu rodzajów powierzchni, zapakowana w folię z paskiem łatwego zrywania, nie zawierająca lateksu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Gumka dwustronna do gumowania, miękka i gładka, do ścierania grafitów różnych twardości z wielu rodzajów powierzchni, zapakowana w folię z paskiem łatwego zrywania, nie zawierająca lateksu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ftalanów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ruchoma osłona ułatwiająca używanie, z niebieską częścią do wycierania atramentu z papieru.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Igła do archiwizacji, duża metalowa ręczna, długość 12 cm, średnica 2 mm, zakończona okrągłym szpikulcem, z oczkiem o długości 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Kalkulator, 12-pozycyjny duży wyświetlacz o regulowanym kącie nachylenia, podwójne zasilanie, zaokrąglanie wyników, obliczanie sumy końcowej (GT), klawisz cofania, klawisz zmiany znaku+/-, klawisz podwójnego zera, wymiary 200x150x27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Kalkulator  14-pozycyjny duży wyświetlacz, podwójne zasilanie, podwójna pamięć, obliczanie marży, klawisz cofania, klawisz zmiany znaku +/-, klawisz potrójnego zera, plastikowa obudowa i klawisze, wymiary 210 x 155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Kartki samoprzylepne 40x50 mm, bloczek 100 kartek. Nie pozostawiające śladów po odklejeniu, kolor: żółty. Opakowanie 3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054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Kartki samoprzylepne 125x75 mm, bloczek 100 kartek. Nie pozostawiające śladów po odklejeniu, kolor: żółty.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Kartki samoprzylepne 76x76 mm, bloczek 100 kartek. Nie pozostawiające śladów po odklejeniu, kolor: żółty.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Kartoteka obrotowa adresowa - kartoteka obrotowa na 350 kartotek teleadresowych,  25-częściowe przekładki A-Z, mechanizm obrotowy ułatwia szybkie odszukanie danych, kolor czarny.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Klej w sztyfcie 22 gr, bezbarwny, bezwonny, niebrudzący, nie zawiera kwasów ani rozpuszczalników, do klejenia papieru, fotografii, tektury.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Klej w taśmie- klejący papier, karton, fotografie itp.; nośnik odporny na zerwanie, 8.5 m x 8,4 mm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19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. Opakowanie 12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32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. Opakowanie 12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Klipy do papieru wykonane z metalu, kolor czarny,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51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. Opakowanie 12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Kołonotatnik A5/ 50 kartek, w miękkiej oprawie, kratka.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B4 samoprzylepne z rozszerzanym bokiem, białe RBD.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bąbelkowe, mieszczące format A4, białe.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bąbelkowe, mieszczące format A5, białe.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C5 samoprzylepne białe 500 szt./op.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C6 samoprzylepne białe 1000 szt./op.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Koperty do płyt CD, opakowanie 25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piórze, metalowa końcówka, igłowy system podawania fluidu, obudowa w kształcie pióra z dozownikiem fluidu, pojemność 7 ml.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płynie z pędzelkiem, szybkoschnący i doskonale kryjący, pojemność 20 ml.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Korektor w taśmie z systemem przewijania poliestrowej taśmy, odpornej na rozerwania o wymiarach 4,2 mm x 10 m. Obudowa zakończona nakładką POM na zawiasie. Karbowana górna część obudowy, ułatwiająca trzymanie korektora.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Kostka klejona notes, biała, wymiary 8,5 x 8,5 x 3,5 cm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Kostka nieklejona, wkład do pojemnika, biały, wymiary 8,5 x 8,5 x 3,5 cm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Kostka samoprzylepna neonowa, rozmiar 7,5 x 7,5 cm, 400 kartek.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Koszulka B4 z klapką, wykonane z folii PP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Koszulki groszkowe A4 folia, wykonane z folii PP, multiperforowane. 100 szt. w opakowaniu.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Koszulki groszkowe A5 folia, wykonane z folii PP, multiperforowane. 100 szt. w opakowaniu.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Koszulki poszerzane na katalogi lub dużą ilość dokumentów, wykonane z mocnej, elastycznej i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wysokoprzezroczystej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folii PVC o grubości 140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zgrzane w literę „U”, boki poszerzane do pojemności 25 mm, posiadają wzmocnioną perforację umożliwiającą wpięcie do segregatora z dowolnym ringiem, opakowanie 10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Książka do podpisu 8 przegródek, na dokumenty A4, kolor zielony i czerwony mix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Książka do podpisu 15 przegródek, na dokumenty A4, kolor zielony i czerwony mix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Książka do podpisu 19 przegródek, na dokumenty A4, kolor zielony i czerwony mix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Kubek  plastikowy na długopisy, przezroczysty.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Kubki jednorazowe, białe, pojemność 200 ml.,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Linijka wykonana z polistyrenu, trwałe, nieścieralne podziałki, zaokrąglone rogi. Długość: 20 cm.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Linijka wykonana z polistyrenu, trwałe, nieścieralne podziałki, zaokrąglone rogi. Długość: 30 cm.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Magnesy do tablicy, okrągłe, rozmiar 24 mm, mix kolorów, 10 szt. w kartoniku typu szufladka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67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Marker do opisywania płyt CD, DVD oraz folii, dwustronny, permanentny, piszący po każdej powierzchni, dwa rodzaje końcówek piszących : F-grubość linii pisania 0,7mm i EF-grubość linii</w:t>
            </w:r>
            <w:r w:rsidRPr="00CA1ED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1ED2">
              <w:rPr>
                <w:rFonts w:ascii="Arial" w:hAnsi="Arial" w:cs="Arial"/>
                <w:sz w:val="18"/>
                <w:szCs w:val="18"/>
              </w:rPr>
              <w:t xml:space="preserve">pisania 0,4mm, długość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lini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pisania: F-800m, EF-1100 m. Kolor: czarny.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67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Marker permanentny z okrągłą końcówką. Możliwość nałożenia skuwki na dolną część markera, akrylowa blokada końcówki, długość linii pisania 1400 m, grubość linii pisania 1,7mm. Kolor czarny.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Marker permanentny ze ściętą końcówką. Możliwość nałożenia skuwki na dolną część markera, akrylowa blokada końcówki, długość linii pisania 1400 m, grubość linii pisania 1,7mm. Kolor czarny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Markery permanentne z okrągłą końcówką - (op. 4 szt.), kolory: niebieski, czarny, czerwony, zielony.  Niezmywalne, wyposażone w szybkoschnący, niebrudzący tusz o nieagresywnym zapachu, odporny na działanie światła i wody. Bez dodatku toluenu i ksylenu. Do wykonywania oznaczeń niemal na wszystkich powierzchniach, grubość linii pisania 1-5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Masa mocująca do mocowania plakatów, fotografii, rysunków, kartek z informacjami, klawiatury, podkładki pod mysz, wielokrotnego użycia, op.35g.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Mata na biurko z kieszenią, wykonana z przezroczystej folii, wymiary 630x440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Mata na biurko, papierowa z wyrywanymi kartkami, 30 kartek, kalendarz dwuletni na stronie, z listwą ochronną, format A2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Mechanizm skoroszytowy, umożliwiający spinanie luźnych kartek i późniejsze wpięcie ich do segregatora. 25 szt. w opakowaniu.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Naboje atramentowe pasujące do pióra wiecznego firmy Parker – niebieskie długie, zapewniające najwyższą jakość pisania, posiadające zbiorniczek zapasowy, opakowanie 5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Naboje atramentowe pasujące do pióra wiecznego firmy Parker – niebieskie mini, zapewniające najwyższą jakość pisania, posiadające zbiorniczek zapasowy, opakowanie 6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Naboje atramentowe pasujące do pióra wiecznego firmy Pelikan – niebieskie krótkie, zapewniające najwyższą jakość pisania, opakowanie 6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Nawilżacz do palców, bezbarwny, bezwonny, na bazie gliceryny, pojemność 20 ml.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Nici lniane, dratwa, nabłyszczane, szare, wytrzymałość (udźwig): 17,5 kg, siła zrywająca 22,5 kg/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Nm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waga 25 dkg, długość 250 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Nożyczki 15,5 cm. Satynowe ostrze  wykonane ze stali nierdzewnej, ergonomicznie wyprofilowana rękojeść z niełamliwego plastiku, kolor czarny.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Nożyczki 21 cm. Satynowe ostrze wykonane ze stali nierdzewnej, ergonomicznie wyprofilowana rękojeść z niełamliwego plastiku, kolor czarny.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Ofertówki</w:t>
            </w:r>
            <w:proofErr w:type="spellEnd"/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 krystaliczne A4, wykonane przezroczyste folii PCV, grubość 25 </w:t>
            </w:r>
            <w:proofErr w:type="spellStart"/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mic</w:t>
            </w:r>
            <w:proofErr w:type="spellEnd"/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, opakowanie 25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Okładki do bindowania, nieprzezroczyste, jednostronnie kolorowe, błyszczące,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Ołówek automatyczny z chowaną głowicą, ergonomiczny uchwyt, nowoczesne wzornictwo, produkt ekologiczny, wykonany w 70% z materiałów przetworzonych, średnica 0,5 mm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Ołówek z gumką, oprawka z drewna cedrowego, z klejonym na całej długości grafitem, łatwy do temperowania, twardość HB.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Papier kolorowy A4, gramatura 80g/m2, 5 kolorów po 100 szt., mix pastelowy.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ryza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35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Papier ozdobny A4, faktura: płótno, kolor kremowy, gramatura 120g/m2, op. 50 arkuszy.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Papier do użytku w drukarkach laserowych i kserokopiarkach, przeznaczony do wydruków czarno-białych, kolorowych i kopiowania. Gramatura 80 g/m2, białość min 150 CIE, format A4,opakowanie 5 ryz.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karton (5 ryz)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Pianka antystatyczna, do czyszczenia powierzchni plastikowych i metalowych, nie zawierająca alkoholu, pojemność 400 ml.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Pinezki kolorowe do tablic, długość szpilki 10 mm, opakowanie 40 szt.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Pióro kulkowe japońskie, kapilarny system podawania tuszu, obudowa z okienkiem do śledzenia poziomu tuszu, tusz pigmentowy, wodoodporny nieblaknący, grubość linii pisma 0,3 mm, kolor niebieski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Pióro kulkowe  z płynnym tuszem żelowym, posiadające gumowy uchwyt oraz metalowy klip, system przyciskowy, fragmentarycznie przezroczysta obudowa, na wkłady wymienne, produkt wykonany w 50% z materiałów przetworzonych, końcówka 0,7 mm, kolor niebieski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Pióro kulkowe  wypełnione specjalnym tuszem dokumentowym odpornym na działanie światła, wody oraz czynników zewnętrznych, przeznaczony do podpisywania ważnych dokumentów, posiadający certyfikat zgodności z ISO 27668-2, wykonany w 54% z materiałów przetworzonych, grubość końcówki 0,7 mm, długość linii pisania 600 m, na wkłady wymienne, kolor niebieski.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Pióro kulkowe, kolor niebieski, z tuszem reagującym na działanie temperatury (znikający przy temperaturze ok. +65°C, a powracający przy temperaturze ok. -10°C), nieblaknący, odporny na działanie wody, grubość linii pisania 0,35 mm, z silikonową końcówką umożliwiającą zmazywanie tuszu, wymienne wkłady.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Płyn do czyszczenia ekranów LCD, nie pozostawia zacieków, antystatyczny, pojemność 250 ml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Płyty CD-R, 700 MB, 52x, opakowanie 25szt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Podkładka pod mysz profilowana, wypełnienie żelowe, antypoślizgowa podstawa.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Pojemnik na dokumenty pionowy, wykonany z wysokiej jakości plastiku, ze wzmocnioną podstawą gwarantującą stabilność, z częściowo wyciętym grzbietem ułatwiającym ustawienie pojemnika na półce, z miejscem do zamocowania etykiety na grzbiecie, kolor przezroczysty niebieski.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Pojemnik plastikowy z wkładem (karteczki białe) 8,5x8,5x5 cm.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Pojemnik na spinacze, wykonany z lakierowanego na czarno metalu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Pojemnik na długopisy, wykonany z lakierowanego na czarno metalu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Półka na dokumenty - plastikowa, kolor przezroczysty, na dokumenty A4 do C4, chropowate powierzchnie boczne, możliwość łączenia półek pionowo lub pod skosem. Wymiary: 253x63x337 mm (szer. x wys. x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gł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Przekładki kartonowe kolorowe  12 kart, sztywny biały karton, indeksy wzmocnione laminowana folią PP, opisowa strona tytułowa, z indeksem czystym, format A4.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Przekładki kartonowe kolorowe  5 kart, sztywny biały karton, indeksy wzmocnione laminowana folią PP, opisowa strona tytułowa, z indeksem czystym, format A4.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Przybornik na biurko, wykonany z metalu, pokryty czarnym lakierem, wymiary: 205 x 103 x 98 mm, posiada 3 komory: na karteczki 100 x 100 mm, na drobne artykuły biurowe 100 x 50 mm, na artykuły piśmienne 100 x 50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Przybornik na biurko, wykonany z plastiku, z przegródkami na karteczki, art. piśmienne i spinacze.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Pudło archiwizacyjne zbiorcze, otwierane z góry, do transportu i przechowywania dokumentów, pola opisowe na bocznych ściankach, uchwyty ułatwiające przenoszenie pudeł, wymiary: 431 x 333 x 294 mm (dł. x gł. x wys.), kolor biały.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17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Pudełko archiwizacyjne do przechowywania dokumentów wypiętych z segregatora, pole opisowe na grzbiecie, grzbiet 100 mm, pojemność 1000 kartek A4, wymiary 325x260x100 mm, gramatura 390g/m2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Rozszywasz wyposażony w blokadę, do zszywek 24/6, 26/6.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szerokość grzbietu 50 mm, mix kolorów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szerokość grzbietu 75 mm, kolor czerwony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Segregator A4 z mechanizmem, wykonany z  polipropylenu, z papierową wyklejką wewnątrz, dwustronna, wymienna etykieta na grzbiecie w kolorze segregatora, okuty otwór na palec, dolne krawędzie segregatora wzmocnione są metalowymi szynami, szerokość grzbietu 75 mm, kolor żółty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Segregator A4 z mechanizmem, wykonany z  polipropylenu, z papierową wyklejką wewnątrz, dwustronna, wymienna etykieta na grzbiecie w kolorze segregatora, okuty otwór na palec, dolne krawędzie segregatora wzmocnione są metalowymi szynami, </w:t>
            </w:r>
            <w:r w:rsidRPr="00CA1ED2">
              <w:rPr>
                <w:rFonts w:ascii="Arial" w:hAnsi="Arial" w:cs="Arial"/>
                <w:sz w:val="18"/>
                <w:szCs w:val="18"/>
              </w:rPr>
              <w:lastRenderedPageBreak/>
              <w:t>szerokość grzbietu 75 mm, mix kolorów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Separatory kartonowe 1/3 A4, wykonane z kartonu 180 g/m², do wpinania w poziomie do segregatorów, wymiary: 240 x 105 mm, opakowanie 100 szt., mix kolorów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Skoroszyt kartonowy oczkowy  pełny-biały, grubość 250g/m²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Skoroszyt kartonowy oczkowy indeks połówkowy, wykonany z kartonu o gramaturze 250 g/m³,  ,kolor biały.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Skoroszyt oczkowy połówkowy, wykonany z wysokogatunkowego  kartonu 250g/m2 barwionego w masie, na frontowej okładce nadrukowane pole do opisów, rozstaw otworów oczkowych na grzbiecie 6 cm i 8 cm, mix kolorów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Skoroszyt PCV A4 zawieszany. Wykonany z mocnego i sztywnego PCV, przednia okładka przezroczysta, tylna kolorowa. Papierowy, wysuwany pasek opisowy, po przeciwnych stronach grzbietu 2 wycięcia ułatwiające wysuwanie paska. Zaokrąglone rogi. Boczna perforacja. Mix kolorów. Opakowanie 20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Skorowidz A5 96 kart. Od A do Z.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Skorowidz A4 96 kart. Od A do Z.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krzyżowy, metalowy, wysokość 41 mm, opakowanie 50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okrągły, długość 28 mm, galwanizowane,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 okrągły, długość 50 mm, galwanizowany,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Spinacze trójkątne 28 mm, galwanizowane, opakowanie 100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Sprężone powietrze do usuwania kurzu i drobnych elementów z miejsc trudno dostępnych (klawiatury, drukarki itp.), pojemność 400 ml.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Tablica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- powierzchnia sucho ścieralna magnetyczna, rama z profilu UKF-aluminiowego (anodowanego) w kolorze srebrnym, plastikowe narożniki w kolorze popielatym; w komplecie półka dł. 30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zm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marker, 3 magnesy oraz elementy mocujące, wymiary 60x45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Tablica informacyjna, o powierzchni magnetycznej z możliwością zastosowania magnesów i pinezek, materiał tekstylny i metalowa siatka na powierzchni, łatwa w montażu, możliwość zawieszenia w pionie i poziomie, kolor ramy srebrny, wymiary 1200 mm x 900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klejąca dwustronna, pokryta emulsyjnym klejem akrylowym, wymiary 50x25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klejąca dwustronna, pokryta emulsyjnym klejem akrylowym, wymiary 18 mm x 10 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Taśma biurowa klejąca, przezroczysta, wymiary 12 mm x 30 m 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biurowa klejąca, przezroczysta, wymiary 18 mm x 30 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413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pakowa brązowa, klejąca, wykonana z polipropylenu, pokryta emulsyjnym klejem akrylowym, wymiary 48 mm x 50 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Taśma pakowa przezroczysta, klejąca, wykonana z polipropylenu, pokryta emulsyjnym klejem akrylowym, wymiary 48 mm x 50 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Taśma samoprzylepna mleczna na podajniku, z możliwością pisania na taśmie, , wymiary: 19 x 10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Teczka A4 z rączką, zamykana na zamek z tworzywa, wyposażona w rączkę z plastiku, wykonana z twardej tektury powleczonej PP, szerokość grzbietu 40 mm, mix kolorów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kopertowa A4, wykonana z folii transparentnej, zamykana na nap, przezroczysta.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kopertowa A5, wykonana z folii transparentnej, zamykana na nap, kolor niebieski.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skrzydłowa z gumką, wykonana z twardej i sztywnej tektury grubości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CA1ED2">
                <w:rPr>
                  <w:rFonts w:ascii="Arial" w:hAnsi="Arial" w:cs="Arial"/>
                  <w:sz w:val="18"/>
                  <w:szCs w:val="18"/>
                </w:rPr>
                <w:t>2 mm</w:t>
              </w:r>
            </w:smartTag>
            <w:r w:rsidRPr="00CA1ED2">
              <w:rPr>
                <w:rFonts w:ascii="Arial" w:hAnsi="Arial" w:cs="Arial"/>
                <w:sz w:val="18"/>
                <w:szCs w:val="18"/>
              </w:rPr>
              <w:t>, powlekanej folią PP, zamykana na gumkę, format A4, szerokość grzbietu 40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Teczka wiązana, wykonana z kartonu o grubości 350 g/m², na dokumenty formatu A4, kolor biały.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Teczka z gumką ,wykonana z kartonu o grubości 350 g/m², na dokumenty formatu A4, kolor biały.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 z gumką, wykonana z kartonu o grubości 400 g/m² , na dokumenty formatu A4, mix kolorów.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Teczka-pudło z gumką , wykonana z polipropylenu, zamykana na gumkę, szerokość grzbietu 20 mm, przezroczysta.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Temperówka wykonana z granulatu plastikowego pierwszego zastosowania wyposażona w transparentny pojemnik na ostrużyny, stalowe ostrze mocowane wkrętem, do temperowania standardowych oraz grubych ołówków, mix kolorów.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Tusz do stempli gumowych, kolor: czarny. Wodny, uniwersalny. Do stempli ręcznych i samo tuszujących, z gumową lub polimerową płytką stemplującą. Nakrętka w kolorze tuszu. Buteleczka z końcówka ułatwiającą nasączanie poduszek. Pojemność 25 ml.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Tusz do stempli gumowych, kolor: czerwony. Wodny, uniwersalny. Do stempli ręcznych i samo tuszujących, z gumową lub polimerową płytką stemplującą. Nakrętka w kolorze tuszu. Buteleczka z końcówka ułatwiającą nasączanie poduszek. Pojemność 25 ml.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Wkłady do długopisów żelowych UNI UMR-5, kolor niebieski, szybkoschnący tusz pigmentowy, odporny na działanie wody i promieni UV, szerokość linii pisania 0,4mm.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Wkład do długopisu PARKER-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Quinkflow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, kolor niebieski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Wkład do pióra kulkowego PARKER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Qink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Roller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Ball PA-RB  wykorzystujące system swobodnego spływu atramentu podobny do stosowanego w wiecznym piórze, kolor niebieski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Wkład do pióra kulkowego (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Frixion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Ball firmy PILOT) kolor niebieski, grubość linii pisania 0,35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Zakładki indeksujące 4x20x50 mm, papierowe, 40 kart, kolory neonowe.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Zakładki indeksujące, 4 kolory, wymiary 43 x 12 mm, wykonane z folii, z możliwością wielokrotnego przyklejania i odklejania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Zakładki indeksujące plastikowe transparentne w podajniku, 12,5 x 43 mm, mix 4 kolory: żółty, zielony, różowy, niebieski.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pomarańczowy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różowy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zielony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 żółty neonowy,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Zestaw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zakreślaczy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4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>-zielony, różowy, żółty, pomarańczowy, ścięta końcówka, wodoodporny tusz, wysoce odporny na działanie światła, do wielu rodzajów papieru, w tym także bardzo gładkich, faksowych oraz kopiowych, nie rozmazujące tuszu na wydrukach z drukarek, grubość linii pisania 2-5 mm.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Zestaw 12 szt. cienkopisów. Plastikowa końcówka oprawiona w metal. Wentylowana skuwka. Szerokość linii pisania 0,4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Zszywacz metalowy HD, ilość zszywanych kartek: 100 szt., głębokość wsuwanych kartek: 72 mm, typ pasujących zszywek 23/6, 23/8, 23/13, 23/15. Pojemność magazynka 100 zszywek, zszywanie zamknięte, , ogranicznik głębokości zszywania.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lastRenderedPageBreak/>
              <w:t>174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 xml:space="preserve">Zszywacz średni metalowy, ilość zszywanych kartek: 30 </w:t>
            </w:r>
            <w:proofErr w:type="spellStart"/>
            <w:r w:rsidRPr="00CA1ED2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CA1ED2">
              <w:rPr>
                <w:rFonts w:ascii="Arial" w:hAnsi="Arial" w:cs="Arial"/>
                <w:sz w:val="18"/>
                <w:szCs w:val="18"/>
              </w:rPr>
              <w:t xml:space="preserve">, głębokość wsuwanych kartek: 40 mm, typ pasujących zszywek 24/6 i 26/6, zszywanie otwarte i zamknięte, możliwe również zszywanie tapicerskie, ładowany od góry, otwiera się o 180 stopni, blokada zabezpieczająca przed zamknięciem zszywacza, wymiary 40x58x145 mm. 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Zszywki 24/6, galwanizowane, opakowanie 1000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Zszywki 23/10, galwanizowane, opakowanie 1000 szt.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ED2">
              <w:rPr>
                <w:rFonts w:ascii="Arial" w:hAnsi="Arial" w:cs="Arial"/>
                <w:sz w:val="18"/>
                <w:szCs w:val="18"/>
              </w:rPr>
              <w:t>Żel czyszczący do ekranów TFT/LCD oraz plazmowych, laptopów, skanerów, powierzchni szklanych itp., nie zawiera alkoholu, nie pozostawia smug, z efektem antystatycznym pojemność 200 ml.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52E" w:rsidRPr="00CA1ED2" w:rsidTr="0045352E">
        <w:trPr>
          <w:trHeight w:val="526"/>
        </w:trPr>
        <w:tc>
          <w:tcPr>
            <w:tcW w:w="44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52E" w:rsidRPr="00CA1ED2" w:rsidRDefault="0045352E" w:rsidP="0045352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ED2">
              <w:rPr>
                <w:rFonts w:ascii="Arial" w:hAnsi="Arial" w:cs="Arial"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52E" w:rsidRPr="00CA1ED2" w:rsidRDefault="0045352E" w:rsidP="004535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1ED2" w:rsidRDefault="00CA1ED2" w:rsidP="00CA1ED2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color w:val="FF0000"/>
          <w:sz w:val="40"/>
          <w:szCs w:val="20"/>
        </w:rPr>
      </w:pPr>
    </w:p>
    <w:p w:rsidR="009D3C6E" w:rsidRPr="009D3C6E" w:rsidRDefault="00CA1ED2" w:rsidP="00CA1ED2">
      <w:pPr>
        <w:suppressAutoHyphens w:val="0"/>
        <w:autoSpaceDN/>
        <w:spacing w:line="360" w:lineRule="auto"/>
        <w:jc w:val="both"/>
        <w:textAlignment w:val="auto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/>
          <w:color w:val="FF0000"/>
          <w:sz w:val="40"/>
          <w:szCs w:val="20"/>
        </w:rPr>
        <w:t xml:space="preserve">   </w:t>
      </w:r>
      <w:r w:rsidR="009D3C6E">
        <w:rPr>
          <w:rStyle w:val="Pogrubienie"/>
          <w:rFonts w:ascii="Arial" w:hAnsi="Arial" w:cs="Arial"/>
          <w:b w:val="0"/>
          <w:sz w:val="20"/>
          <w:szCs w:val="20"/>
        </w:rPr>
        <w:t xml:space="preserve">2. </w:t>
      </w:r>
      <w:r w:rsidR="00FE25F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D3C6E" w:rsidRPr="009D3C6E">
        <w:rPr>
          <w:rStyle w:val="Pogrubienie"/>
          <w:rFonts w:ascii="Arial" w:hAnsi="Arial" w:cs="Arial"/>
          <w:b w:val="0"/>
          <w:sz w:val="20"/>
          <w:szCs w:val="20"/>
        </w:rPr>
        <w:t>Zobowiązuję się wykonać przedmiot zamówienia w wymaganym terminie.</w:t>
      </w:r>
    </w:p>
    <w:p w:rsidR="009D3C6E" w:rsidRPr="009D3C6E" w:rsidRDefault="009D3C6E" w:rsidP="009D3C6E">
      <w:pPr>
        <w:suppressAutoHyphens w:val="0"/>
        <w:autoSpaceDN/>
        <w:spacing w:line="360" w:lineRule="auto"/>
        <w:jc w:val="both"/>
        <w:textAlignment w:val="auto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      3. </w:t>
      </w:r>
      <w:r w:rsidRPr="009D3C6E">
        <w:rPr>
          <w:rStyle w:val="Pogrubienie"/>
          <w:rFonts w:ascii="Arial" w:hAnsi="Arial" w:cs="Arial"/>
          <w:b w:val="0"/>
          <w:sz w:val="20"/>
          <w:szCs w:val="20"/>
        </w:rPr>
        <w:t xml:space="preserve">Oświadczam, że cena brutto podana w niniejszym formularzu zawiera wszystkie koszty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           </w:t>
      </w:r>
      <w:r w:rsidRPr="009D3C6E">
        <w:rPr>
          <w:rStyle w:val="Pogrubienie"/>
          <w:rFonts w:ascii="Arial" w:hAnsi="Arial" w:cs="Arial"/>
          <w:b w:val="0"/>
          <w:sz w:val="20"/>
          <w:szCs w:val="20"/>
        </w:rPr>
        <w:t>wykonania zamówienia jakie poniesie Zamawiający w przypadku wyboru niniejszej  oferty.</w:t>
      </w:r>
    </w:p>
    <w:p w:rsidR="009D3C6E" w:rsidRPr="009D3C6E" w:rsidRDefault="00FE25FB" w:rsidP="009D3C6E">
      <w:pPr>
        <w:suppressAutoHyphens w:val="0"/>
        <w:autoSpaceDN/>
        <w:spacing w:line="360" w:lineRule="auto"/>
        <w:jc w:val="both"/>
        <w:textAlignment w:val="auto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      4. </w:t>
      </w:r>
      <w:r w:rsidR="009D3C6E" w:rsidRPr="009D3C6E">
        <w:rPr>
          <w:rStyle w:val="Pogrubienie"/>
          <w:rFonts w:ascii="Arial" w:hAnsi="Arial" w:cs="Arial"/>
          <w:b w:val="0"/>
          <w:sz w:val="20"/>
          <w:szCs w:val="20"/>
        </w:rPr>
        <w:t xml:space="preserve">Oświadczam, że zapoznałem się z treścią zapytania ofertowego i wzorem </w:t>
      </w:r>
      <w:r w:rsidR="009D3C6E"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           </w:t>
      </w:r>
      <w:r w:rsidR="009D3C6E" w:rsidRPr="009D3C6E">
        <w:rPr>
          <w:rStyle w:val="Pogrubienie"/>
          <w:rFonts w:ascii="Arial" w:hAnsi="Arial" w:cs="Arial"/>
          <w:b w:val="0"/>
          <w:sz w:val="20"/>
          <w:szCs w:val="20"/>
        </w:rPr>
        <w:t>umowy</w:t>
      </w:r>
      <w:r w:rsidR="009D3C6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D3C6E" w:rsidRPr="009D3C6E">
        <w:rPr>
          <w:rStyle w:val="Pogrubienie"/>
          <w:rFonts w:ascii="Arial" w:hAnsi="Arial" w:cs="Arial"/>
          <w:b w:val="0"/>
          <w:sz w:val="20"/>
          <w:szCs w:val="20"/>
        </w:rPr>
        <w:t>i nie wnoszę do nich zastrzeżeń oraz przyjmuję warunki w nich zawarte.</w:t>
      </w:r>
    </w:p>
    <w:p w:rsidR="009D3C6E" w:rsidRPr="009D3C6E" w:rsidRDefault="009D3C6E" w:rsidP="009D3C6E">
      <w:p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      5. </w:t>
      </w:r>
      <w:r w:rsidRPr="009D3C6E">
        <w:rPr>
          <w:rStyle w:val="Pogrubienie"/>
          <w:rFonts w:ascii="Arial" w:hAnsi="Arial" w:cs="Arial"/>
          <w:b w:val="0"/>
          <w:sz w:val="20"/>
          <w:szCs w:val="20"/>
        </w:rPr>
        <w:t>W przypadku udzielenia zamówienia, zobowiązuję się do zawarcia umowy w miejscu i terminie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        </w:t>
      </w:r>
      <w:r w:rsidRPr="009D3C6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9D3C6E">
        <w:rPr>
          <w:rStyle w:val="Pogrubienie"/>
          <w:rFonts w:ascii="Arial" w:hAnsi="Arial" w:cs="Arial"/>
          <w:b w:val="0"/>
          <w:sz w:val="20"/>
          <w:szCs w:val="20"/>
        </w:rPr>
        <w:t>wskazanym przez Zamawiającego oraz na warunkach określonych we wzorze umowy</w:t>
      </w:r>
      <w:r w:rsidR="00023199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7E6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47E6" w:rsidRDefault="001647E6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3A2DFF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6F5459" w:rsidRDefault="006F5459" w:rsidP="006F5459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720A" w:rsidRDefault="008E720A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F5459" w:rsidRPr="001D4784" w:rsidRDefault="006F5459" w:rsidP="006F545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6F5459" w:rsidRPr="008E5AB2" w:rsidRDefault="004A43B5" w:rsidP="006F5459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-1.1pt;margin-top:9.55pt;width:167.25pt;height:10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<v:textbox>
              <w:txbxContent>
                <w:p w:rsidR="0021645A" w:rsidRDefault="00CA1ED2" w:rsidP="006F5459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</w:t>
                  </w:r>
                  <w:r w:rsidR="0021645A"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 w:rsidR="0021645A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="0021645A"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 w:rsidR="0021645A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 w:rsidR="0021645A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21645A" w:rsidRDefault="0021645A" w:rsidP="006F5459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1645A" w:rsidRPr="009655CB" w:rsidRDefault="00CA1ED2" w:rsidP="006F5459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……………………………………………… </w:t>
                  </w:r>
                  <w:r w:rsidR="0021645A"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="0021645A"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6F5459">
        <w:rPr>
          <w:rFonts w:ascii="Arial" w:hAnsi="Arial" w:cs="Arial"/>
          <w:b/>
          <w:i/>
          <w:sz w:val="20"/>
          <w:szCs w:val="20"/>
        </w:rPr>
        <w:t>(</w:t>
      </w:r>
      <w:r w:rsidR="006F5459"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 w:rsidR="006F5459"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9655CB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9655CB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9655CB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Default="006F5459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7692" w:rsidRDefault="00497692" w:rsidP="00CA1ED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F5459" w:rsidRPr="009655CB" w:rsidRDefault="00497692" w:rsidP="006F54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6F5459" w:rsidRPr="009655CB">
        <w:rPr>
          <w:rFonts w:ascii="Arial" w:hAnsi="Arial" w:cs="Arial"/>
          <w:b/>
          <w:sz w:val="20"/>
          <w:szCs w:val="20"/>
        </w:rPr>
        <w:t>WIADCZENIE</w:t>
      </w:r>
    </w:p>
    <w:p w:rsidR="006F5459" w:rsidRPr="009655CB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5459" w:rsidRPr="009655CB" w:rsidRDefault="006F5459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 w:rsidR="001647E6">
        <w:rPr>
          <w:rFonts w:ascii="Arial" w:hAnsi="Arial" w:cs="Arial"/>
          <w:sz w:val="20"/>
          <w:szCs w:val="20"/>
        </w:rPr>
        <w:t xml:space="preserve">dostawę </w:t>
      </w:r>
      <w:r w:rsidR="009D3C6E">
        <w:rPr>
          <w:rFonts w:ascii="Arial" w:hAnsi="Arial" w:cs="Arial"/>
          <w:sz w:val="20"/>
          <w:szCs w:val="20"/>
        </w:rPr>
        <w:t>artykułów biurowych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</w:t>
      </w:r>
      <w:r w:rsidR="009D3C6E">
        <w:rPr>
          <w:rFonts w:ascii="Arial" w:hAnsi="Arial" w:cs="Arial"/>
          <w:sz w:val="20"/>
          <w:szCs w:val="20"/>
        </w:rPr>
        <w:t xml:space="preserve">Regionalnego Programu Operacyjnego Województwa Opolskiego oraz </w:t>
      </w:r>
      <w:r w:rsidRPr="009655CB">
        <w:rPr>
          <w:rFonts w:ascii="Arial" w:hAnsi="Arial" w:cs="Arial"/>
          <w:sz w:val="20"/>
          <w:szCs w:val="20"/>
        </w:rPr>
        <w:t>Programu Operacyjnego Wiedza Edukacja Rozwój</w:t>
      </w:r>
      <w:r w:rsidR="001647E6">
        <w:rPr>
          <w:rFonts w:ascii="Arial" w:hAnsi="Arial" w:cs="Arial"/>
          <w:sz w:val="20"/>
          <w:szCs w:val="20"/>
        </w:rPr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w szczególności:</w:t>
      </w:r>
    </w:p>
    <w:p w:rsidR="006F5459" w:rsidRPr="009655CB" w:rsidRDefault="006F5459" w:rsidP="006F5459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6F5459" w:rsidRPr="009655CB" w:rsidRDefault="006F5459" w:rsidP="006F5459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6F5459" w:rsidRPr="009655CB" w:rsidRDefault="006F5459" w:rsidP="006F5459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</w:t>
      </w:r>
      <w:r w:rsidRPr="009655CB">
        <w:rPr>
          <w:rFonts w:ascii="Arial" w:hAnsi="Arial" w:cs="Arial"/>
          <w:sz w:val="20"/>
          <w:szCs w:val="20"/>
        </w:rPr>
        <w:t>a</w:t>
      </w:r>
      <w:r w:rsidRPr="009655CB">
        <w:rPr>
          <w:rFonts w:ascii="Arial" w:hAnsi="Arial" w:cs="Arial"/>
          <w:sz w:val="20"/>
          <w:szCs w:val="20"/>
        </w:rPr>
        <w:t>mówienia,</w:t>
      </w:r>
    </w:p>
    <w:p w:rsidR="006F5459" w:rsidRPr="00785190" w:rsidRDefault="006F5459" w:rsidP="006F5459">
      <w:pPr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>lub os</w:t>
      </w:r>
      <w:r w:rsidRPr="00785190">
        <w:rPr>
          <w:rFonts w:ascii="Arial" w:hAnsi="Arial" w:cs="Arial"/>
          <w:sz w:val="20"/>
          <w:szCs w:val="20"/>
        </w:rPr>
        <w:t>o</w:t>
      </w:r>
      <w:r w:rsidRPr="00785190">
        <w:rPr>
          <w:rFonts w:ascii="Arial" w:hAnsi="Arial" w:cs="Arial"/>
          <w:sz w:val="20"/>
          <w:szCs w:val="20"/>
        </w:rPr>
        <w:t xml:space="preserve">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</w:t>
      </w:r>
      <w:r w:rsidRPr="00785190">
        <w:rPr>
          <w:rFonts w:ascii="Arial" w:hAnsi="Arial" w:cs="Arial"/>
          <w:sz w:val="20"/>
          <w:szCs w:val="20"/>
        </w:rPr>
        <w:t>y</w:t>
      </w:r>
      <w:r w:rsidRPr="00785190">
        <w:rPr>
          <w:rFonts w:ascii="Arial" w:hAnsi="Arial" w:cs="Arial"/>
          <w:sz w:val="20"/>
          <w:szCs w:val="20"/>
        </w:rPr>
        <w:t xml:space="preserve">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i przeprow</w:t>
      </w:r>
      <w:r w:rsidRPr="00785190">
        <w:rPr>
          <w:rFonts w:ascii="Arial" w:hAnsi="Arial" w:cs="Arial"/>
          <w:sz w:val="20"/>
          <w:szCs w:val="20"/>
        </w:rPr>
        <w:t>a</w:t>
      </w:r>
      <w:r w:rsidRPr="00785190">
        <w:rPr>
          <w:rFonts w:ascii="Arial" w:hAnsi="Arial" w:cs="Arial"/>
          <w:sz w:val="20"/>
          <w:szCs w:val="20"/>
        </w:rPr>
        <w:t xml:space="preserve">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>ykonawcą, polegające w szczególności na:</w:t>
      </w:r>
    </w:p>
    <w:p w:rsidR="006F5459" w:rsidRDefault="006F5459" w:rsidP="006F5459">
      <w:pPr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6F5459" w:rsidRDefault="006F5459" w:rsidP="006F5459">
      <w:pPr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6F5459" w:rsidRDefault="006F5459" w:rsidP="006F5459">
      <w:pPr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</w:t>
      </w:r>
      <w:r w:rsidRPr="00785190">
        <w:rPr>
          <w:rFonts w:ascii="Arial" w:hAnsi="Arial" w:cs="Arial"/>
          <w:sz w:val="20"/>
          <w:szCs w:val="20"/>
        </w:rPr>
        <w:t>ł</w:t>
      </w:r>
      <w:r w:rsidRPr="00785190">
        <w:rPr>
          <w:rFonts w:ascii="Arial" w:hAnsi="Arial" w:cs="Arial"/>
          <w:sz w:val="20"/>
          <w:szCs w:val="20"/>
        </w:rPr>
        <w:t>nomocnika,</w:t>
      </w:r>
    </w:p>
    <w:p w:rsidR="00CA1ED2" w:rsidRPr="00CA1ED2" w:rsidRDefault="006F5459" w:rsidP="00CA1ED2">
      <w:pPr>
        <w:numPr>
          <w:ilvl w:val="1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6F5459" w:rsidRPr="009655CB" w:rsidRDefault="004A43B5" w:rsidP="006F54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ole tekstowe 10" o:spid="_x0000_s1028" type="#_x0000_t202" style="position:absolute;left:0;text-align:left;margin-left:288.9pt;margin-top:12.7pt;width:194.4pt;height:1in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<v:textbox style="mso-next-textbox:#Pole tekstowe 10">
              <w:txbxContent>
                <w:p w:rsidR="0021645A" w:rsidRPr="009655CB" w:rsidRDefault="0021645A" w:rsidP="006F545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ykonawcy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lub 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>przeds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t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Pole tekstowe 11" o:spid="_x0000_s1027" type="#_x0000_t202" style="position:absolute;left:0;text-align:left;margin-left:23.75pt;margin-top:12.7pt;width:180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V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ZDT&#10;O9jI6hEUrCQIDLQI0w8WjVTfMRpgkmRYf9tRxTBqPwh4BUlIiB09bkNmiwg2amrZTC1UlACVYYPR&#10;uFyZcVztesW3DUQa352Q1/Byau5EbZ/YmBUwshuYFo7bcbLZcTTdO6/n+bv8CQ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0hVVcACAADHBQAADgAAAAAAAAAAAAAAAAAuAgAAZHJzL2Uyb0RvYy54bWxQSwECLQAUAAYACAAA&#10;ACEAwnHVAN0AAAAJAQAADwAAAAAAAAAAAAAAAAAaBQAAZHJzL2Rvd25yZXYueG1sUEsFBgAAAAAE&#10;AAQA8wAAACQGAAAAAA==&#10;" filled="f" stroked="f">
            <v:textbox style="mso-next-textbox:#Pole tekstowe 11">
              <w:txbxContent>
                <w:p w:rsidR="0021645A" w:rsidRPr="009655CB" w:rsidRDefault="0021645A" w:rsidP="006F5459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6F5459" w:rsidRDefault="006F5459" w:rsidP="006F54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1ED2" w:rsidRDefault="00CA1ED2" w:rsidP="00D2184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A1ED2" w:rsidRDefault="00CA1ED2" w:rsidP="00CA1ED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1842" w:rsidRPr="00D21842" w:rsidRDefault="00D21842" w:rsidP="00D2184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21842">
        <w:rPr>
          <w:rFonts w:ascii="Arial" w:hAnsi="Arial" w:cs="Arial"/>
          <w:b/>
          <w:sz w:val="20"/>
          <w:szCs w:val="20"/>
        </w:rPr>
        <w:t xml:space="preserve">Załącznik 2 do formularza oferty </w:t>
      </w:r>
    </w:p>
    <w:p w:rsidR="00D21842" w:rsidRPr="00D21842" w:rsidRDefault="00D21842" w:rsidP="00D21842">
      <w:pPr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jc w:val="center"/>
        <w:rPr>
          <w:rFonts w:ascii="Arial" w:hAnsi="Arial" w:cs="Arial"/>
          <w:b/>
          <w:sz w:val="20"/>
          <w:szCs w:val="20"/>
        </w:rPr>
      </w:pPr>
      <w:r w:rsidRPr="00D21842">
        <w:rPr>
          <w:rFonts w:ascii="Arial" w:hAnsi="Arial" w:cs="Arial"/>
          <w:b/>
          <w:sz w:val="20"/>
          <w:szCs w:val="20"/>
        </w:rPr>
        <w:t>DOŚWIADCZENIE W ZAKRESIE WYKONAWSTWA</w:t>
      </w:r>
    </w:p>
    <w:p w:rsidR="00D21842" w:rsidRPr="00D21842" w:rsidRDefault="00D21842" w:rsidP="00D21842">
      <w:pPr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ind w:left="-426"/>
        <w:jc w:val="both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>Wykaz wykonanych, a w przypadku świadczeń okresowych lub ciągłych również wykonywanych głównych dostaw w okresie ostatnich 3 lat przed upływem terminu składania ofert albo wniosków o dopuszczenie do udziału w postępowaniu, a jeżeli okres prowadzenia działalności jest krótszy – to w tym okresie ––wraz z podaniem ich wartości, przedmiotu, dat wykonania i podmiotów na rzecz których dostawy lub usługi zostały wykonane.</w:t>
      </w:r>
    </w:p>
    <w:p w:rsidR="00D21842" w:rsidRPr="00D21842" w:rsidRDefault="00D21842" w:rsidP="00D21842">
      <w:pPr>
        <w:ind w:left="-426"/>
        <w:jc w:val="both"/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1842"/>
        <w:gridCol w:w="1843"/>
      </w:tblGrid>
      <w:tr w:rsidR="00023199" w:rsidRPr="00D21842" w:rsidTr="00023199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Nazwa i lokalizacja dostawy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Czas realizacji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99" w:rsidRPr="00023199" w:rsidRDefault="00023199" w:rsidP="00023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199" w:rsidRDefault="00023199" w:rsidP="00023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99">
              <w:rPr>
                <w:rFonts w:ascii="Arial" w:hAnsi="Arial" w:cs="Arial"/>
                <w:b/>
                <w:sz w:val="18"/>
                <w:szCs w:val="18"/>
              </w:rPr>
              <w:t xml:space="preserve">Wartość dostawy co najmniej </w:t>
            </w:r>
          </w:p>
          <w:p w:rsidR="00023199" w:rsidRPr="00023199" w:rsidRDefault="00023199" w:rsidP="00023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199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>.000,00</w:t>
            </w:r>
            <w:r w:rsidRPr="000231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023199">
              <w:rPr>
                <w:rFonts w:ascii="Arial" w:hAnsi="Arial" w:cs="Arial"/>
                <w:b/>
                <w:sz w:val="18"/>
                <w:szCs w:val="18"/>
              </w:rPr>
              <w:t>ł brutto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3199" w:rsidRDefault="00023199" w:rsidP="0002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02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023199" w:rsidRPr="00D21842" w:rsidRDefault="00023199" w:rsidP="0002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:rsidR="00023199" w:rsidRPr="00D21842" w:rsidRDefault="00023199" w:rsidP="000231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199" w:rsidRPr="00D21842" w:rsidTr="00F35562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199" w:rsidRPr="00D21842" w:rsidTr="00023199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9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99" w:rsidRPr="00D21842" w:rsidRDefault="00023199" w:rsidP="0045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842" w:rsidRPr="00D21842" w:rsidRDefault="00D21842" w:rsidP="00D21842">
      <w:pPr>
        <w:rPr>
          <w:rFonts w:ascii="Arial" w:hAnsi="Arial" w:cs="Arial"/>
          <w:b/>
          <w:sz w:val="20"/>
          <w:szCs w:val="20"/>
        </w:rPr>
      </w:pPr>
    </w:p>
    <w:p w:rsidR="00D21842" w:rsidRPr="00D21842" w:rsidRDefault="00D21842" w:rsidP="00D21842">
      <w:pPr>
        <w:ind w:left="-567"/>
        <w:jc w:val="both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 xml:space="preserve">Do niniejszego wykazu należy dołączyć dowody dotyczące dostaw, określające czy dostawy te zostały wykonane należycie. </w:t>
      </w:r>
    </w:p>
    <w:p w:rsidR="00D21842" w:rsidRPr="00D21842" w:rsidRDefault="00D21842" w:rsidP="00D2184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br/>
      </w:r>
    </w:p>
    <w:p w:rsidR="00D21842" w:rsidRPr="00D21842" w:rsidRDefault="00D21842" w:rsidP="00D2184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21842" w:rsidRPr="00D21842" w:rsidRDefault="00D21842" w:rsidP="00D21842">
      <w:pPr>
        <w:tabs>
          <w:tab w:val="left" w:pos="284"/>
        </w:tabs>
        <w:ind w:left="-284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>....................................................</w:t>
      </w:r>
    </w:p>
    <w:p w:rsidR="00D21842" w:rsidRPr="00D21842" w:rsidRDefault="00D21842" w:rsidP="00D21842">
      <w:pPr>
        <w:tabs>
          <w:tab w:val="left" w:pos="284"/>
        </w:tabs>
        <w:ind w:left="-284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 xml:space="preserve">         (miejscowość, data)</w:t>
      </w:r>
    </w:p>
    <w:p w:rsidR="00D21842" w:rsidRPr="00D21842" w:rsidRDefault="00D21842" w:rsidP="00D21842">
      <w:pPr>
        <w:ind w:left="4962" w:firstLine="283"/>
        <w:jc w:val="center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D21842" w:rsidRPr="00D21842" w:rsidRDefault="00D21842" w:rsidP="00D21842">
      <w:pPr>
        <w:ind w:left="4962" w:firstLine="283"/>
        <w:jc w:val="center"/>
        <w:rPr>
          <w:rFonts w:ascii="Arial" w:hAnsi="Arial" w:cs="Arial"/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>(podpis i pieczątka Wykonawcy</w:t>
      </w:r>
    </w:p>
    <w:p w:rsidR="00D21842" w:rsidRPr="00D21842" w:rsidRDefault="00D21842" w:rsidP="00D21842">
      <w:pPr>
        <w:ind w:left="4962" w:firstLine="283"/>
        <w:jc w:val="center"/>
        <w:rPr>
          <w:sz w:val="20"/>
          <w:szCs w:val="20"/>
        </w:rPr>
      </w:pPr>
      <w:r w:rsidRPr="00D21842">
        <w:rPr>
          <w:rFonts w:ascii="Arial" w:hAnsi="Arial" w:cs="Arial"/>
          <w:sz w:val="20"/>
          <w:szCs w:val="20"/>
        </w:rPr>
        <w:t>lub  jego pełnomocnika)</w:t>
      </w:r>
    </w:p>
    <w:p w:rsidR="006F5459" w:rsidRPr="00D21842" w:rsidRDefault="006F5459" w:rsidP="006F5459">
      <w:pPr>
        <w:rPr>
          <w:sz w:val="20"/>
          <w:szCs w:val="20"/>
        </w:rPr>
      </w:pPr>
    </w:p>
    <w:p w:rsidR="006F5459" w:rsidRDefault="006F5459" w:rsidP="006F5459"/>
    <w:p w:rsidR="001647E6" w:rsidRDefault="001647E6" w:rsidP="006F545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1647E6" w:rsidSect="001678DD">
      <w:headerReference w:type="default" r:id="rId9"/>
      <w:footerReference w:type="default" r:id="rId10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5A" w:rsidRDefault="0021645A">
      <w:r>
        <w:separator/>
      </w:r>
    </w:p>
  </w:endnote>
  <w:endnote w:type="continuationSeparator" w:id="0">
    <w:p w:rsidR="0021645A" w:rsidRDefault="0021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5A" w:rsidRDefault="0021645A">
    <w:pPr>
      <w:pBdr>
        <w:bottom w:val="single" w:sz="4" w:space="1" w:color="000000"/>
      </w:pBdr>
    </w:pPr>
  </w:p>
  <w:p w:rsidR="0021645A" w:rsidRDefault="0021645A">
    <w:pPr>
      <w:jc w:val="center"/>
      <w:rPr>
        <w:sz w:val="16"/>
        <w:szCs w:val="16"/>
      </w:rPr>
    </w:pPr>
  </w:p>
  <w:p w:rsidR="0021645A" w:rsidRPr="00E83CCF" w:rsidRDefault="0021645A" w:rsidP="00E83CCF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</w:t>
    </w:r>
    <w:r>
      <w:rPr>
        <w:sz w:val="16"/>
        <w:szCs w:val="16"/>
        <w:lang w:val="en-US"/>
      </w:rPr>
      <w:t>atek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współfinansowany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przez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Unię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  <w:p w:rsidR="0021645A" w:rsidRDefault="00216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5A" w:rsidRDefault="0021645A">
      <w:r>
        <w:rPr>
          <w:color w:val="000000"/>
        </w:rPr>
        <w:separator/>
      </w:r>
    </w:p>
  </w:footnote>
  <w:footnote w:type="continuationSeparator" w:id="0">
    <w:p w:rsidR="0021645A" w:rsidRDefault="0021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5A" w:rsidRDefault="0021645A" w:rsidP="00CA1ED2">
    <w:pPr>
      <w:jc w:val="center"/>
      <w:rPr>
        <w:b/>
      </w:rPr>
    </w:pPr>
    <w:r>
      <w:rPr>
        <w:b/>
      </w:rPr>
      <w:t>WOJEWÓDZKI URZĄD PRACY W OPOLU</w:t>
    </w:r>
  </w:p>
  <w:p w:rsidR="0021645A" w:rsidRDefault="0021645A" w:rsidP="009D3C6E">
    <w:pPr>
      <w:jc w:val="center"/>
      <w:rPr>
        <w:b/>
      </w:rPr>
    </w:pPr>
  </w:p>
  <w:p w:rsidR="0021645A" w:rsidRPr="00CA1ED2" w:rsidRDefault="0021645A" w:rsidP="00CA1ED2">
    <w:pPr>
      <w:jc w:val="center"/>
      <w:rPr>
        <w:b/>
      </w:rPr>
    </w:pPr>
    <w:r w:rsidRPr="009D3C6E">
      <w:rPr>
        <w:b/>
        <w:noProof/>
      </w:rPr>
      <w:drawing>
        <wp:inline distT="0" distB="0" distL="0" distR="0" wp14:anchorId="3270693F" wp14:editId="1D82585A">
          <wp:extent cx="5760720" cy="152654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+ PO 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140"/>
    <w:multiLevelType w:val="multilevel"/>
    <w:tmpl w:val="EAB24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83E"/>
    <w:multiLevelType w:val="hybridMultilevel"/>
    <w:tmpl w:val="C56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59FD"/>
    <w:multiLevelType w:val="multilevel"/>
    <w:tmpl w:val="129E81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866D98"/>
    <w:multiLevelType w:val="multilevel"/>
    <w:tmpl w:val="3A10F1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77444"/>
    <w:multiLevelType w:val="multilevel"/>
    <w:tmpl w:val="6DFE203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9B73E79"/>
    <w:multiLevelType w:val="multilevel"/>
    <w:tmpl w:val="D6BED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5F3C"/>
    <w:multiLevelType w:val="multilevel"/>
    <w:tmpl w:val="94589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E19F8"/>
    <w:multiLevelType w:val="multilevel"/>
    <w:tmpl w:val="E716D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761E"/>
    <w:multiLevelType w:val="hybridMultilevel"/>
    <w:tmpl w:val="4C7ED6D4"/>
    <w:lvl w:ilvl="0" w:tplc="34F4F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23199"/>
    <w:rsid w:val="00023690"/>
    <w:rsid w:val="000C19DD"/>
    <w:rsid w:val="00115462"/>
    <w:rsid w:val="001647E6"/>
    <w:rsid w:val="001678DD"/>
    <w:rsid w:val="00212D03"/>
    <w:rsid w:val="0021645A"/>
    <w:rsid w:val="002D728C"/>
    <w:rsid w:val="0036312F"/>
    <w:rsid w:val="00413989"/>
    <w:rsid w:val="0045352E"/>
    <w:rsid w:val="00463823"/>
    <w:rsid w:val="00487853"/>
    <w:rsid w:val="00497692"/>
    <w:rsid w:val="004A43B5"/>
    <w:rsid w:val="004E0663"/>
    <w:rsid w:val="00541481"/>
    <w:rsid w:val="005C78C1"/>
    <w:rsid w:val="006076B7"/>
    <w:rsid w:val="00664E98"/>
    <w:rsid w:val="00675CFE"/>
    <w:rsid w:val="006B276E"/>
    <w:rsid w:val="006F34DC"/>
    <w:rsid w:val="006F5459"/>
    <w:rsid w:val="00746163"/>
    <w:rsid w:val="007502D9"/>
    <w:rsid w:val="0089782B"/>
    <w:rsid w:val="008A2EC4"/>
    <w:rsid w:val="008E720A"/>
    <w:rsid w:val="009D3C6E"/>
    <w:rsid w:val="00A623F1"/>
    <w:rsid w:val="00A76B3C"/>
    <w:rsid w:val="00AC2F72"/>
    <w:rsid w:val="00B42C5E"/>
    <w:rsid w:val="00C23336"/>
    <w:rsid w:val="00C77E18"/>
    <w:rsid w:val="00CA1ED2"/>
    <w:rsid w:val="00D21842"/>
    <w:rsid w:val="00D81092"/>
    <w:rsid w:val="00DA0215"/>
    <w:rsid w:val="00DB494C"/>
    <w:rsid w:val="00E83CCF"/>
    <w:rsid w:val="00F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83CCF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83CCF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83CCF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3CCF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andard">
    <w:name w:val="Standard"/>
    <w:rsid w:val="00E83CCF"/>
    <w:pPr>
      <w:widowControl w:val="0"/>
      <w:suppressAutoHyphens/>
      <w:autoSpaceDE w:val="0"/>
      <w:spacing w:after="0"/>
      <w:textAlignment w:val="auto"/>
    </w:pPr>
    <w:rPr>
      <w:rFonts w:ascii="Times New Roman" w:eastAsia="Arial" w:hAnsi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F5459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5459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6F5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3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4ED3-0096-43C9-91C7-A15CA5F7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19</cp:revision>
  <cp:lastPrinted>2016-12-05T12:53:00Z</cp:lastPrinted>
  <dcterms:created xsi:type="dcterms:W3CDTF">2016-10-05T09:12:00Z</dcterms:created>
  <dcterms:modified xsi:type="dcterms:W3CDTF">2016-12-06T12:13:00Z</dcterms:modified>
</cp:coreProperties>
</file>