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379" w:rsidRDefault="00B00379" w:rsidP="00B00379">
      <w:pPr>
        <w:jc w:val="center"/>
        <w:rPr>
          <w:b/>
        </w:rPr>
      </w:pPr>
      <w:r>
        <w:rPr>
          <w:b/>
        </w:rPr>
        <w:t>WOJEWÓDZKI URZĄD PRACY W OPOLU</w:t>
      </w:r>
    </w:p>
    <w:p w:rsidR="00B00379" w:rsidRDefault="00B00379" w:rsidP="00B00379"/>
    <w:p w:rsidR="00B00379" w:rsidRDefault="00B00379" w:rsidP="00B00379">
      <w:r>
        <w:rPr>
          <w:noProof/>
        </w:rPr>
        <w:drawing>
          <wp:inline distT="0" distB="0" distL="0" distR="0">
            <wp:extent cx="6006290" cy="576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O+OP+EFS poziom kolor.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06290" cy="576000"/>
                    </a:xfrm>
                    <a:prstGeom prst="rect">
                      <a:avLst/>
                    </a:prstGeom>
                  </pic:spPr>
                </pic:pic>
              </a:graphicData>
            </a:graphic>
          </wp:inline>
        </w:drawing>
      </w:r>
    </w:p>
    <w:p w:rsidR="00B00379" w:rsidRPr="002A30D8" w:rsidRDefault="00B00379" w:rsidP="00B00379">
      <w:pPr>
        <w:rPr>
          <w:sz w:val="28"/>
          <w:szCs w:val="28"/>
        </w:rPr>
      </w:pPr>
    </w:p>
    <w:p w:rsidR="00B00379" w:rsidRDefault="00B00379" w:rsidP="00B00379">
      <w:pPr>
        <w:jc w:val="center"/>
      </w:pPr>
      <w:r>
        <w:rPr>
          <w:noProof/>
        </w:rPr>
        <w:drawing>
          <wp:inline distT="0" distB="0" distL="0" distR="0">
            <wp:extent cx="4460309" cy="5760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0309" cy="576000"/>
                    </a:xfrm>
                    <a:prstGeom prst="rect">
                      <a:avLst/>
                    </a:prstGeom>
                    <a:noFill/>
                    <a:ln>
                      <a:noFill/>
                    </a:ln>
                  </pic:spPr>
                </pic:pic>
              </a:graphicData>
            </a:graphic>
          </wp:inline>
        </w:drawing>
      </w:r>
    </w:p>
    <w:p w:rsidR="00B00379" w:rsidRDefault="00B00379" w:rsidP="00B00379"/>
    <w:tbl>
      <w:tblPr>
        <w:tblW w:w="9060" w:type="dxa"/>
        <w:tblInd w:w="-57" w:type="dxa"/>
        <w:tblCellMar>
          <w:left w:w="10" w:type="dxa"/>
          <w:right w:w="10" w:type="dxa"/>
        </w:tblCellMar>
        <w:tblLook w:val="0000"/>
      </w:tblPr>
      <w:tblGrid>
        <w:gridCol w:w="9060"/>
      </w:tblGrid>
      <w:tr w:rsidR="00B00379" w:rsidTr="002332D5">
        <w:trPr>
          <w:trHeight w:val="100"/>
        </w:trPr>
        <w:tc>
          <w:tcPr>
            <w:tcW w:w="9060" w:type="dxa"/>
            <w:tcBorders>
              <w:top w:val="single" w:sz="4" w:space="0" w:color="000000"/>
            </w:tcBorders>
            <w:shd w:val="clear" w:color="auto" w:fill="auto"/>
            <w:tcMar>
              <w:top w:w="0" w:type="dxa"/>
              <w:left w:w="70" w:type="dxa"/>
              <w:bottom w:w="0" w:type="dxa"/>
              <w:right w:w="70" w:type="dxa"/>
            </w:tcMar>
          </w:tcPr>
          <w:p w:rsidR="00B00379" w:rsidRPr="00A21787" w:rsidRDefault="00B00379" w:rsidP="002332D5"/>
        </w:tc>
      </w:tr>
    </w:tbl>
    <w:p w:rsidR="00774BCF" w:rsidRDefault="00BA125A" w:rsidP="00774BCF">
      <w:pPr>
        <w:autoSpaceDE w:val="0"/>
        <w:adjustRightInd w:val="0"/>
        <w:spacing w:line="300" w:lineRule="exact"/>
        <w:rPr>
          <w:bCs/>
          <w:iCs/>
        </w:rPr>
      </w:pPr>
      <w:r>
        <w:rPr>
          <w:bCs/>
          <w:iCs/>
        </w:rPr>
        <w:tab/>
      </w:r>
      <w:r>
        <w:rPr>
          <w:bCs/>
          <w:iCs/>
        </w:rPr>
        <w:tab/>
      </w:r>
      <w:r>
        <w:rPr>
          <w:bCs/>
          <w:iCs/>
        </w:rPr>
        <w:tab/>
      </w:r>
      <w:r>
        <w:rPr>
          <w:bCs/>
          <w:iCs/>
        </w:rPr>
        <w:tab/>
      </w:r>
      <w:r w:rsidR="00A94FB0">
        <w:rPr>
          <w:bCs/>
          <w:iCs/>
        </w:rPr>
        <w:tab/>
      </w:r>
      <w:r w:rsidR="00A94FB0">
        <w:rPr>
          <w:bCs/>
          <w:iCs/>
        </w:rPr>
        <w:tab/>
      </w:r>
      <w:r w:rsidR="00774BCF" w:rsidRPr="00FF2BB5">
        <w:rPr>
          <w:bCs/>
          <w:iCs/>
        </w:rPr>
        <w:t xml:space="preserve">                      </w:t>
      </w:r>
      <w:r w:rsidR="00A94FB0">
        <w:rPr>
          <w:bCs/>
          <w:iCs/>
        </w:rPr>
        <w:t xml:space="preserve">                         </w:t>
      </w:r>
      <w:r w:rsidR="00774BCF" w:rsidRPr="00FF2BB5">
        <w:rPr>
          <w:bCs/>
          <w:iCs/>
        </w:rPr>
        <w:t xml:space="preserve"> </w:t>
      </w:r>
    </w:p>
    <w:p w:rsidR="00BA125A" w:rsidRDefault="00BA125A" w:rsidP="00D724A1">
      <w:pPr>
        <w:autoSpaceDE w:val="0"/>
        <w:adjustRightInd w:val="0"/>
        <w:spacing w:line="300" w:lineRule="exact"/>
        <w:rPr>
          <w:bCs/>
          <w:iCs/>
        </w:rPr>
      </w:pPr>
    </w:p>
    <w:p w:rsidR="00AC28FE" w:rsidRPr="00FF2BB5" w:rsidRDefault="00AC28FE" w:rsidP="00D724A1">
      <w:pPr>
        <w:autoSpaceDE w:val="0"/>
        <w:adjustRightInd w:val="0"/>
        <w:spacing w:line="300" w:lineRule="exact"/>
        <w:rPr>
          <w:bCs/>
          <w:iCs/>
        </w:rPr>
      </w:pPr>
    </w:p>
    <w:p w:rsidR="00BA125A" w:rsidRPr="00D724A1" w:rsidRDefault="00BA125A" w:rsidP="00D724A1">
      <w:pPr>
        <w:ind w:left="4956" w:firstLine="708"/>
      </w:pPr>
    </w:p>
    <w:p w:rsidR="00BA125A" w:rsidRDefault="00BA125A" w:rsidP="00BA125A">
      <w:pPr>
        <w:pStyle w:val="Default"/>
        <w:jc w:val="center"/>
        <w:rPr>
          <w:rFonts w:eastAsia="Calibri"/>
          <w:b/>
          <w:bCs/>
        </w:rPr>
      </w:pPr>
      <w:r w:rsidRPr="00EF0722">
        <w:rPr>
          <w:rFonts w:eastAsia="Calibri"/>
          <w:b/>
          <w:bCs/>
        </w:rPr>
        <w:t>ZAPYTANIE OFERTOWE</w:t>
      </w:r>
    </w:p>
    <w:p w:rsidR="00CE46B6" w:rsidRDefault="00CE46B6" w:rsidP="00BA125A">
      <w:pPr>
        <w:pStyle w:val="Default"/>
        <w:jc w:val="center"/>
        <w:rPr>
          <w:rFonts w:eastAsia="Calibri"/>
          <w:b/>
          <w:bCs/>
        </w:rPr>
      </w:pPr>
    </w:p>
    <w:p w:rsidR="00CE46B6" w:rsidRPr="00EF0722" w:rsidRDefault="00CE46B6" w:rsidP="00BA125A">
      <w:pPr>
        <w:pStyle w:val="Default"/>
        <w:jc w:val="center"/>
        <w:rPr>
          <w:rFonts w:eastAsia="Calibri"/>
          <w:b/>
          <w:bCs/>
        </w:rPr>
      </w:pPr>
    </w:p>
    <w:p w:rsidR="00774BCF" w:rsidRPr="00FF2BB5" w:rsidRDefault="00774BCF" w:rsidP="00BA125A">
      <w:pPr>
        <w:autoSpaceDE w:val="0"/>
        <w:adjustRightInd w:val="0"/>
        <w:jc w:val="both"/>
        <w:rPr>
          <w:b/>
          <w:bCs/>
        </w:rPr>
      </w:pPr>
      <w:r w:rsidRPr="00FF2BB5">
        <w:rPr>
          <w:bCs/>
          <w:iCs/>
        </w:rPr>
        <w:t xml:space="preserve">na </w:t>
      </w:r>
      <w:r>
        <w:rPr>
          <w:bCs/>
          <w:iCs/>
        </w:rPr>
        <w:t>usługę</w:t>
      </w:r>
      <w:r w:rsidRPr="00FF2BB5">
        <w:rPr>
          <w:bCs/>
          <w:iCs/>
        </w:rPr>
        <w:t xml:space="preserve"> pn. </w:t>
      </w:r>
      <w:r w:rsidRPr="00FF2BB5">
        <w:rPr>
          <w:b/>
          <w:bCs/>
          <w:iCs/>
        </w:rPr>
        <w:t>„Ś</w:t>
      </w:r>
      <w:r w:rsidRPr="00FF2BB5">
        <w:rPr>
          <w:b/>
        </w:rPr>
        <w:t xml:space="preserve">wiadczenie usług warsztatowych w zakresie serwisu i napraw środków transportu Wojewódzkiego Urzędu Pracy w </w:t>
      </w:r>
      <w:r w:rsidRPr="00FF2BB5">
        <w:rPr>
          <w:b/>
          <w:bCs/>
        </w:rPr>
        <w:t>Opolu”.</w:t>
      </w:r>
    </w:p>
    <w:p w:rsidR="00774BCF" w:rsidRPr="00FF2BB5" w:rsidRDefault="00774BCF" w:rsidP="00774BCF">
      <w:pPr>
        <w:autoSpaceDE w:val="0"/>
        <w:adjustRightInd w:val="0"/>
        <w:spacing w:line="300" w:lineRule="exact"/>
        <w:ind w:firstLine="708"/>
        <w:jc w:val="both"/>
        <w:rPr>
          <w:bCs/>
          <w:iCs/>
        </w:rPr>
      </w:pPr>
    </w:p>
    <w:p w:rsidR="00774BCF" w:rsidRDefault="00774BCF" w:rsidP="00774BCF">
      <w:pPr>
        <w:autoSpaceDE w:val="0"/>
        <w:adjustRightInd w:val="0"/>
        <w:spacing w:line="300" w:lineRule="exact"/>
        <w:jc w:val="center"/>
        <w:rPr>
          <w:bCs/>
          <w:iCs/>
        </w:rPr>
      </w:pPr>
    </w:p>
    <w:p w:rsidR="00774BCF" w:rsidRPr="00FF2BB5" w:rsidRDefault="00774BCF" w:rsidP="00774BCF">
      <w:pPr>
        <w:autoSpaceDE w:val="0"/>
        <w:adjustRightInd w:val="0"/>
        <w:spacing w:line="300" w:lineRule="exact"/>
        <w:jc w:val="center"/>
        <w:rPr>
          <w:bCs/>
          <w:iCs/>
        </w:rPr>
      </w:pPr>
    </w:p>
    <w:p w:rsidR="00774BCF" w:rsidRPr="00FF2BB5" w:rsidRDefault="00774BCF" w:rsidP="00774BCF">
      <w:pPr>
        <w:autoSpaceDE w:val="0"/>
        <w:adjustRightInd w:val="0"/>
        <w:jc w:val="both"/>
        <w:rPr>
          <w:rFonts w:eastAsia="Calibri"/>
          <w:color w:val="000000"/>
          <w:u w:val="single"/>
        </w:rPr>
      </w:pPr>
      <w:r w:rsidRPr="00FF2BB5">
        <w:rPr>
          <w:rFonts w:eastAsia="Calibri"/>
          <w:b/>
          <w:bCs/>
          <w:color w:val="000000"/>
          <w:u w:val="single"/>
        </w:rPr>
        <w:t xml:space="preserve">I. Dane Zamawiającego: </w:t>
      </w:r>
    </w:p>
    <w:p w:rsidR="00774BCF" w:rsidRPr="00FF2BB5" w:rsidRDefault="00774BCF" w:rsidP="00774BCF">
      <w:pPr>
        <w:spacing w:before="100" w:beforeAutospacing="1"/>
        <w:rPr>
          <w:sz w:val="22"/>
        </w:rPr>
      </w:pPr>
      <w:r>
        <w:rPr>
          <w:rFonts w:eastAsia="Calibri"/>
          <w:color w:val="000000"/>
        </w:rPr>
        <w:t xml:space="preserve">Województwo Opolskie ul. Piastowska 14, 45-082 Opole </w:t>
      </w:r>
      <w:r w:rsidRPr="00426F61">
        <w:rPr>
          <w:sz w:val="22"/>
        </w:rPr>
        <w:t xml:space="preserve"> </w:t>
      </w:r>
      <w:r w:rsidRPr="00FF2BB5">
        <w:rPr>
          <w:sz w:val="22"/>
        </w:rPr>
        <w:t>NIP:</w:t>
      </w:r>
      <w:r>
        <w:rPr>
          <w:sz w:val="22"/>
        </w:rPr>
        <w:t xml:space="preserve"> </w:t>
      </w:r>
      <w:r w:rsidRPr="00D62D21">
        <w:t>754-30-77-565</w:t>
      </w:r>
      <w:r>
        <w:t xml:space="preserve"> -</w:t>
      </w:r>
      <w:r>
        <w:rPr>
          <w:rFonts w:eastAsia="Calibri"/>
          <w:color w:val="000000"/>
        </w:rPr>
        <w:t xml:space="preserve">                    </w:t>
      </w:r>
      <w:r w:rsidRPr="00FF2BB5">
        <w:rPr>
          <w:rFonts w:eastAsia="Calibri"/>
          <w:color w:val="000000"/>
        </w:rPr>
        <w:t>Wojewódzki Urząd Pracy w Opolu</w:t>
      </w:r>
      <w:r>
        <w:rPr>
          <w:rFonts w:eastAsia="Calibri"/>
          <w:color w:val="000000"/>
        </w:rPr>
        <w:t xml:space="preserve"> ul. Głogowska 25c, 45-315 Opole</w:t>
      </w:r>
      <w:r w:rsidRPr="00FF2BB5">
        <w:rPr>
          <w:rFonts w:eastAsia="Calibri"/>
          <w:color w:val="000000"/>
        </w:rPr>
        <w:t xml:space="preserve">, </w:t>
      </w:r>
      <w:r>
        <w:rPr>
          <w:rFonts w:eastAsia="Calibri"/>
          <w:color w:val="000000"/>
        </w:rPr>
        <w:t xml:space="preserve">tel. 77/44-16-701,             </w:t>
      </w:r>
      <w:proofErr w:type="spellStart"/>
      <w:r>
        <w:rPr>
          <w:rFonts w:eastAsia="Calibri"/>
          <w:color w:val="000000"/>
        </w:rPr>
        <w:t>fax</w:t>
      </w:r>
      <w:proofErr w:type="spellEnd"/>
      <w:r>
        <w:rPr>
          <w:rFonts w:eastAsia="Calibri"/>
          <w:color w:val="000000"/>
        </w:rPr>
        <w:t xml:space="preserve">: 77/44-16-702, adres poczty elektronicznej: </w:t>
      </w:r>
      <w:hyperlink r:id="rId10" w:history="1">
        <w:r w:rsidRPr="00F2299D">
          <w:rPr>
            <w:rStyle w:val="Hipercze"/>
            <w:rFonts w:eastAsia="Calibri"/>
          </w:rPr>
          <w:t>wup@wup.opole.pl</w:t>
        </w:r>
      </w:hyperlink>
      <w:r w:rsidRPr="00F2299D">
        <w:t>,</w:t>
      </w:r>
    </w:p>
    <w:p w:rsidR="00774BCF" w:rsidRDefault="00774BCF" w:rsidP="00774BCF">
      <w:pPr>
        <w:autoSpaceDE w:val="0"/>
        <w:adjustRightInd w:val="0"/>
        <w:jc w:val="both"/>
        <w:rPr>
          <w:rFonts w:eastAsia="Calibri"/>
          <w:b/>
          <w:bCs/>
          <w:color w:val="000000"/>
        </w:rPr>
      </w:pPr>
    </w:p>
    <w:p w:rsidR="00774BCF" w:rsidRPr="00FF2BB5" w:rsidRDefault="00774BCF" w:rsidP="00774BCF">
      <w:pPr>
        <w:autoSpaceDE w:val="0"/>
        <w:adjustRightInd w:val="0"/>
        <w:jc w:val="both"/>
        <w:rPr>
          <w:rFonts w:eastAsia="Calibri"/>
          <w:b/>
          <w:bCs/>
          <w:color w:val="000000"/>
        </w:rPr>
      </w:pPr>
    </w:p>
    <w:p w:rsidR="00774BCF" w:rsidRDefault="00774BCF" w:rsidP="00774BCF">
      <w:pPr>
        <w:autoSpaceDE w:val="0"/>
        <w:adjustRightInd w:val="0"/>
        <w:jc w:val="both"/>
        <w:rPr>
          <w:rFonts w:eastAsia="Calibri"/>
          <w:b/>
          <w:bCs/>
          <w:color w:val="000000"/>
          <w:u w:val="single"/>
        </w:rPr>
      </w:pPr>
      <w:r w:rsidRPr="00FF2BB5">
        <w:rPr>
          <w:rFonts w:eastAsia="Calibri"/>
          <w:b/>
          <w:bCs/>
          <w:color w:val="000000"/>
          <w:u w:val="single"/>
        </w:rPr>
        <w:t>II. Przedmiot zamówienia:</w:t>
      </w:r>
    </w:p>
    <w:p w:rsidR="001C676D" w:rsidRPr="00FF2BB5" w:rsidRDefault="001C676D" w:rsidP="00774BCF">
      <w:pPr>
        <w:autoSpaceDE w:val="0"/>
        <w:adjustRightInd w:val="0"/>
        <w:jc w:val="both"/>
        <w:rPr>
          <w:rFonts w:eastAsia="Calibri"/>
          <w:color w:val="000000"/>
          <w:u w:val="single"/>
        </w:rPr>
      </w:pPr>
    </w:p>
    <w:p w:rsidR="00774BCF" w:rsidRPr="00FF2BB5" w:rsidRDefault="00774BCF" w:rsidP="00774BCF">
      <w:pPr>
        <w:numPr>
          <w:ilvl w:val="0"/>
          <w:numId w:val="30"/>
        </w:numPr>
        <w:suppressAutoHyphens w:val="0"/>
        <w:autoSpaceDE w:val="0"/>
        <w:adjustRightInd w:val="0"/>
        <w:spacing w:line="276" w:lineRule="auto"/>
        <w:ind w:left="426" w:hanging="426"/>
        <w:jc w:val="both"/>
        <w:textAlignment w:val="auto"/>
        <w:rPr>
          <w:bCs/>
        </w:rPr>
      </w:pPr>
      <w:r w:rsidRPr="00FF2BB5">
        <w:t xml:space="preserve">Przedmiotem zamówienia jest świadczenie usług warsztatowych w zakresie serwisu </w:t>
      </w:r>
      <w:r>
        <w:t xml:space="preserve">                 i napraw </w:t>
      </w:r>
      <w:r w:rsidRPr="00FF2BB5">
        <w:t>trzech samochodów służbowyc</w:t>
      </w:r>
      <w:r>
        <w:t xml:space="preserve">h Wojewódzkiego Urzędu Pracy w </w:t>
      </w:r>
      <w:r>
        <w:rPr>
          <w:bCs/>
        </w:rPr>
        <w:t>Opolu</w:t>
      </w:r>
      <w:r w:rsidR="00C67335">
        <w:rPr>
          <w:bCs/>
        </w:rPr>
        <w:t>,</w:t>
      </w:r>
      <w:r>
        <w:rPr>
          <w:bCs/>
        </w:rPr>
        <w:t xml:space="preserve">                    a</w:t>
      </w:r>
      <w:r w:rsidRPr="00FF2BB5">
        <w:rPr>
          <w:bCs/>
        </w:rPr>
        <w:t xml:space="preserve"> w szczególności: </w:t>
      </w:r>
    </w:p>
    <w:p w:rsidR="00774BCF" w:rsidRPr="00FF2BB5" w:rsidRDefault="00774BCF" w:rsidP="00774BCF">
      <w:pPr>
        <w:numPr>
          <w:ilvl w:val="0"/>
          <w:numId w:val="24"/>
        </w:numPr>
        <w:suppressAutoHyphens w:val="0"/>
        <w:autoSpaceDN/>
        <w:spacing w:after="40" w:line="276" w:lineRule="auto"/>
        <w:ind w:left="567" w:hanging="283"/>
        <w:jc w:val="both"/>
        <w:textAlignment w:val="auto"/>
      </w:pPr>
      <w:r>
        <w:t>okresowe obowiązkowe przeglądy techniczne</w:t>
      </w:r>
      <w:r w:rsidRPr="00FF2BB5">
        <w:t xml:space="preserve">, </w:t>
      </w:r>
    </w:p>
    <w:p w:rsidR="00774BCF" w:rsidRPr="00FF2BB5" w:rsidRDefault="00774BCF" w:rsidP="00774BCF">
      <w:pPr>
        <w:numPr>
          <w:ilvl w:val="0"/>
          <w:numId w:val="24"/>
        </w:numPr>
        <w:suppressAutoHyphens w:val="0"/>
        <w:autoSpaceDN/>
        <w:spacing w:after="40" w:line="276" w:lineRule="auto"/>
        <w:ind w:left="567" w:hanging="283"/>
        <w:jc w:val="both"/>
        <w:textAlignment w:val="auto"/>
      </w:pPr>
      <w:r w:rsidRPr="00FF2BB5">
        <w:t>naprawy wynikające z przeglądów technicznych,</w:t>
      </w:r>
    </w:p>
    <w:p w:rsidR="00774BCF" w:rsidRPr="00FF2BB5" w:rsidRDefault="00774BCF" w:rsidP="00774BCF">
      <w:pPr>
        <w:numPr>
          <w:ilvl w:val="0"/>
          <w:numId w:val="24"/>
        </w:numPr>
        <w:suppressAutoHyphens w:val="0"/>
        <w:autoSpaceDN/>
        <w:spacing w:after="40" w:line="276" w:lineRule="auto"/>
        <w:ind w:left="567" w:hanging="283"/>
        <w:jc w:val="both"/>
        <w:textAlignment w:val="auto"/>
      </w:pPr>
      <w:r w:rsidRPr="00FF2BB5">
        <w:t>naprawy powstałe w wyniku awarii,</w:t>
      </w:r>
    </w:p>
    <w:p w:rsidR="00774BCF" w:rsidRPr="00FF2BB5" w:rsidRDefault="00774BCF" w:rsidP="00774BCF">
      <w:pPr>
        <w:numPr>
          <w:ilvl w:val="0"/>
          <w:numId w:val="24"/>
        </w:numPr>
        <w:suppressAutoHyphens w:val="0"/>
        <w:autoSpaceDN/>
        <w:spacing w:after="40" w:line="276" w:lineRule="auto"/>
        <w:ind w:left="567" w:hanging="283"/>
        <w:jc w:val="both"/>
        <w:textAlignment w:val="auto"/>
      </w:pPr>
      <w:r w:rsidRPr="00FF2BB5">
        <w:t>naprawy blacharskie i lakiernicze,</w:t>
      </w:r>
    </w:p>
    <w:p w:rsidR="00774BCF" w:rsidRPr="00FF2BB5" w:rsidRDefault="00774BCF" w:rsidP="00774BCF">
      <w:pPr>
        <w:numPr>
          <w:ilvl w:val="0"/>
          <w:numId w:val="24"/>
        </w:numPr>
        <w:suppressAutoHyphens w:val="0"/>
        <w:autoSpaceDN/>
        <w:spacing w:after="40" w:line="276" w:lineRule="auto"/>
        <w:ind w:left="567" w:hanging="283"/>
        <w:jc w:val="both"/>
        <w:textAlignment w:val="auto"/>
      </w:pPr>
      <w:r w:rsidRPr="00FF2BB5">
        <w:t>serwis instalacji, urządzeń elektrycz</w:t>
      </w:r>
      <w:r w:rsidR="00C67335">
        <w:t>nych i elektronicznych pojazdów</w:t>
      </w:r>
      <w:r w:rsidRPr="00FF2BB5">
        <w:t xml:space="preserve"> wraz wymianą </w:t>
      </w:r>
      <w:r w:rsidR="00C67335">
        <w:t xml:space="preserve"> </w:t>
      </w:r>
      <w:r w:rsidRPr="00FF2BB5">
        <w:t xml:space="preserve">zużytych akumulatorów, </w:t>
      </w:r>
    </w:p>
    <w:p w:rsidR="00774BCF" w:rsidRPr="00FF2BB5" w:rsidRDefault="00774BCF" w:rsidP="00774BCF">
      <w:pPr>
        <w:numPr>
          <w:ilvl w:val="0"/>
          <w:numId w:val="24"/>
        </w:numPr>
        <w:suppressAutoHyphens w:val="0"/>
        <w:autoSpaceDN/>
        <w:spacing w:after="40" w:line="276" w:lineRule="auto"/>
        <w:ind w:left="567" w:hanging="283"/>
        <w:jc w:val="both"/>
        <w:textAlignment w:val="auto"/>
      </w:pPr>
      <w:r w:rsidRPr="00FF2BB5">
        <w:t>serwis klimatyzacji,</w:t>
      </w:r>
    </w:p>
    <w:p w:rsidR="00774BCF" w:rsidRPr="00FF2BB5" w:rsidRDefault="00774BCF" w:rsidP="00774BCF">
      <w:pPr>
        <w:numPr>
          <w:ilvl w:val="0"/>
          <w:numId w:val="24"/>
        </w:numPr>
        <w:suppressAutoHyphens w:val="0"/>
        <w:autoSpaceDN/>
        <w:spacing w:after="40" w:line="276" w:lineRule="auto"/>
        <w:ind w:left="567" w:hanging="283"/>
        <w:jc w:val="both"/>
        <w:textAlignment w:val="auto"/>
      </w:pPr>
      <w:r w:rsidRPr="00FF2BB5">
        <w:t>serwis ogumienia,</w:t>
      </w:r>
    </w:p>
    <w:p w:rsidR="00774BCF" w:rsidRPr="00FF2BB5" w:rsidRDefault="00774BCF" w:rsidP="00774BCF">
      <w:pPr>
        <w:numPr>
          <w:ilvl w:val="0"/>
          <w:numId w:val="24"/>
        </w:numPr>
        <w:suppressAutoHyphens w:val="0"/>
        <w:autoSpaceDN/>
        <w:spacing w:after="40" w:line="276" w:lineRule="auto"/>
        <w:ind w:left="567" w:hanging="283"/>
        <w:jc w:val="both"/>
        <w:textAlignment w:val="auto"/>
      </w:pPr>
      <w:r w:rsidRPr="00FF2BB5">
        <w:t>sprzedaż materiałów eksploatacyjnych,</w:t>
      </w:r>
    </w:p>
    <w:p w:rsidR="00BA125A" w:rsidRDefault="00774BCF" w:rsidP="00BA125A">
      <w:pPr>
        <w:numPr>
          <w:ilvl w:val="0"/>
          <w:numId w:val="24"/>
        </w:numPr>
        <w:suppressAutoHyphens w:val="0"/>
        <w:autoSpaceDN/>
        <w:spacing w:line="276" w:lineRule="auto"/>
        <w:ind w:left="567" w:hanging="283"/>
        <w:jc w:val="both"/>
        <w:textAlignment w:val="auto"/>
      </w:pPr>
      <w:r w:rsidRPr="00FF2BB5">
        <w:t>napraw</w:t>
      </w:r>
      <w:r>
        <w:t>y pozostałe wynikłe</w:t>
      </w:r>
      <w:r w:rsidRPr="00FF2BB5">
        <w:t xml:space="preserve"> w toku b</w:t>
      </w:r>
      <w:r>
        <w:t>ieżącej eksploatacji samochodów.</w:t>
      </w:r>
    </w:p>
    <w:p w:rsidR="00BA125A" w:rsidRDefault="00BA125A" w:rsidP="00BA125A">
      <w:pPr>
        <w:suppressAutoHyphens w:val="0"/>
        <w:autoSpaceDN/>
        <w:spacing w:line="276" w:lineRule="auto"/>
        <w:ind w:left="567"/>
        <w:jc w:val="both"/>
        <w:textAlignment w:val="auto"/>
      </w:pPr>
    </w:p>
    <w:p w:rsidR="00BA125A" w:rsidRPr="005B2609" w:rsidRDefault="00BA125A" w:rsidP="00BA125A">
      <w:pPr>
        <w:suppressAutoHyphens w:val="0"/>
        <w:autoSpaceDN/>
        <w:spacing w:line="276" w:lineRule="auto"/>
        <w:ind w:left="567"/>
        <w:jc w:val="both"/>
        <w:textAlignment w:val="auto"/>
      </w:pPr>
    </w:p>
    <w:p w:rsidR="00114EE8" w:rsidRDefault="00774BCF" w:rsidP="00114EE8">
      <w:pPr>
        <w:numPr>
          <w:ilvl w:val="0"/>
          <w:numId w:val="30"/>
        </w:numPr>
        <w:suppressAutoHyphens w:val="0"/>
        <w:autoSpaceDE w:val="0"/>
        <w:adjustRightInd w:val="0"/>
        <w:spacing w:line="300" w:lineRule="exact"/>
        <w:ind w:left="426" w:hanging="426"/>
        <w:jc w:val="both"/>
        <w:textAlignment w:val="auto"/>
        <w:rPr>
          <w:bCs/>
        </w:rPr>
      </w:pPr>
      <w:r w:rsidRPr="00FF2BB5">
        <w:rPr>
          <w:bCs/>
        </w:rPr>
        <w:t>Usługi</w:t>
      </w:r>
      <w:r w:rsidR="00D77A5A">
        <w:rPr>
          <w:bCs/>
        </w:rPr>
        <w:t>,</w:t>
      </w:r>
      <w:r w:rsidRPr="00FF2BB5">
        <w:rPr>
          <w:bCs/>
        </w:rPr>
        <w:t xml:space="preserve"> o</w:t>
      </w:r>
      <w:r w:rsidR="00D77A5A">
        <w:rPr>
          <w:bCs/>
        </w:rPr>
        <w:t xml:space="preserve"> których mowa w ust. 1 dotyczą </w:t>
      </w:r>
      <w:r w:rsidRPr="00FF2BB5">
        <w:rPr>
          <w:bCs/>
        </w:rPr>
        <w:t>t</w:t>
      </w:r>
      <w:r>
        <w:rPr>
          <w:bCs/>
        </w:rPr>
        <w:t xml:space="preserve">rzech n/w samochodów służbowych </w:t>
      </w:r>
      <w:r w:rsidR="00D724A1">
        <w:rPr>
          <w:bCs/>
        </w:rPr>
        <w:t xml:space="preserve">             </w:t>
      </w:r>
      <w:r w:rsidRPr="00FF2BB5">
        <w:rPr>
          <w:bCs/>
        </w:rPr>
        <w:t>Wojewódzkiego Urzędu Pracy</w:t>
      </w:r>
      <w:r>
        <w:rPr>
          <w:bCs/>
        </w:rPr>
        <w:t xml:space="preserve"> w Opolu</w:t>
      </w:r>
      <w:r w:rsidRPr="00FF2BB5">
        <w:rPr>
          <w:bCs/>
        </w:rPr>
        <w:t>:</w:t>
      </w:r>
    </w:p>
    <w:p w:rsidR="00114EE8" w:rsidRPr="00114EE8" w:rsidRDefault="00114EE8" w:rsidP="00114EE8">
      <w:pPr>
        <w:suppressAutoHyphens w:val="0"/>
        <w:autoSpaceDE w:val="0"/>
        <w:adjustRightInd w:val="0"/>
        <w:spacing w:line="300" w:lineRule="exact"/>
        <w:jc w:val="both"/>
        <w:textAlignment w:val="auto"/>
        <w:rPr>
          <w:bCs/>
        </w:rPr>
      </w:pPr>
    </w:p>
    <w:tbl>
      <w:tblPr>
        <w:tblW w:w="51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3"/>
        <w:gridCol w:w="851"/>
        <w:gridCol w:w="1132"/>
        <w:gridCol w:w="1418"/>
        <w:gridCol w:w="989"/>
        <w:gridCol w:w="709"/>
        <w:gridCol w:w="1276"/>
        <w:gridCol w:w="1418"/>
      </w:tblGrid>
      <w:tr w:rsidR="00202406" w:rsidRPr="00FF2BB5" w:rsidTr="00F35034">
        <w:trPr>
          <w:trHeight w:val="244"/>
        </w:trPr>
        <w:tc>
          <w:tcPr>
            <w:tcW w:w="944" w:type="pct"/>
            <w:vMerge w:val="restart"/>
            <w:shd w:val="clear" w:color="auto" w:fill="BFBFBF"/>
            <w:vAlign w:val="center"/>
          </w:tcPr>
          <w:p w:rsidR="00114EE8" w:rsidRPr="00FF2BB5" w:rsidRDefault="00114EE8" w:rsidP="001D1F68">
            <w:pPr>
              <w:jc w:val="center"/>
              <w:rPr>
                <w:rFonts w:ascii="Calibri" w:hAnsi="Calibri"/>
                <w:b/>
                <w:sz w:val="20"/>
                <w:szCs w:val="20"/>
              </w:rPr>
            </w:pPr>
            <w:r w:rsidRPr="00FF2BB5">
              <w:rPr>
                <w:rFonts w:ascii="Calibri" w:hAnsi="Calibri"/>
                <w:b/>
                <w:sz w:val="20"/>
                <w:szCs w:val="20"/>
              </w:rPr>
              <w:t>MARKA</w:t>
            </w:r>
          </w:p>
        </w:tc>
        <w:tc>
          <w:tcPr>
            <w:tcW w:w="443" w:type="pct"/>
            <w:vMerge w:val="restart"/>
            <w:shd w:val="clear" w:color="auto" w:fill="BFBFBF"/>
            <w:vAlign w:val="center"/>
          </w:tcPr>
          <w:p w:rsidR="00114EE8" w:rsidRPr="00FF2BB5" w:rsidRDefault="00114EE8" w:rsidP="001D1F68">
            <w:pPr>
              <w:jc w:val="center"/>
              <w:rPr>
                <w:rFonts w:ascii="Calibri" w:hAnsi="Calibri"/>
                <w:b/>
                <w:sz w:val="20"/>
                <w:szCs w:val="20"/>
              </w:rPr>
            </w:pPr>
            <w:r w:rsidRPr="00FF2BB5">
              <w:rPr>
                <w:rFonts w:ascii="Calibri" w:hAnsi="Calibri"/>
                <w:b/>
                <w:sz w:val="20"/>
                <w:szCs w:val="20"/>
              </w:rPr>
              <w:t>ROK</w:t>
            </w:r>
          </w:p>
          <w:p w:rsidR="00114EE8" w:rsidRPr="00FF2BB5" w:rsidRDefault="00114EE8" w:rsidP="001D1F68">
            <w:pPr>
              <w:jc w:val="center"/>
              <w:rPr>
                <w:rFonts w:ascii="Calibri" w:hAnsi="Calibri"/>
                <w:b/>
                <w:sz w:val="20"/>
                <w:szCs w:val="20"/>
              </w:rPr>
            </w:pPr>
            <w:r w:rsidRPr="00FF2BB5">
              <w:rPr>
                <w:rFonts w:ascii="Calibri" w:hAnsi="Calibri"/>
                <w:b/>
                <w:sz w:val="20"/>
                <w:szCs w:val="20"/>
              </w:rPr>
              <w:t>PROD</w:t>
            </w:r>
            <w:r>
              <w:rPr>
                <w:rFonts w:ascii="Calibri" w:hAnsi="Calibri"/>
                <w:b/>
                <w:sz w:val="20"/>
                <w:szCs w:val="20"/>
              </w:rPr>
              <w:t>.</w:t>
            </w:r>
          </w:p>
        </w:tc>
        <w:tc>
          <w:tcPr>
            <w:tcW w:w="589" w:type="pct"/>
            <w:vMerge w:val="restart"/>
            <w:shd w:val="clear" w:color="auto" w:fill="BFBFBF"/>
            <w:vAlign w:val="center"/>
          </w:tcPr>
          <w:p w:rsidR="00114EE8" w:rsidRPr="00FF2BB5" w:rsidRDefault="00114EE8" w:rsidP="001D1F68">
            <w:pPr>
              <w:jc w:val="center"/>
              <w:rPr>
                <w:rFonts w:ascii="Calibri" w:hAnsi="Calibri"/>
                <w:b/>
                <w:sz w:val="20"/>
                <w:szCs w:val="20"/>
              </w:rPr>
            </w:pPr>
            <w:r w:rsidRPr="00FF2BB5">
              <w:rPr>
                <w:rFonts w:ascii="Calibri" w:hAnsi="Calibri"/>
                <w:b/>
                <w:sz w:val="20"/>
                <w:szCs w:val="20"/>
              </w:rPr>
              <w:t xml:space="preserve">NUMER </w:t>
            </w:r>
            <w:proofErr w:type="spellStart"/>
            <w:r w:rsidRPr="00FF2BB5">
              <w:rPr>
                <w:rFonts w:ascii="Calibri" w:hAnsi="Calibri"/>
                <w:b/>
                <w:sz w:val="20"/>
                <w:szCs w:val="20"/>
              </w:rPr>
              <w:t>REJESTRA-CYJNY</w:t>
            </w:r>
            <w:proofErr w:type="spellEnd"/>
          </w:p>
        </w:tc>
        <w:tc>
          <w:tcPr>
            <w:tcW w:w="738" w:type="pct"/>
            <w:vMerge w:val="restart"/>
            <w:shd w:val="clear" w:color="auto" w:fill="BFBFBF"/>
            <w:vAlign w:val="center"/>
          </w:tcPr>
          <w:p w:rsidR="00114EE8" w:rsidRPr="00FF2BB5" w:rsidRDefault="00114EE8" w:rsidP="001D1F68">
            <w:pPr>
              <w:jc w:val="center"/>
              <w:rPr>
                <w:rFonts w:ascii="Calibri" w:hAnsi="Calibri"/>
                <w:b/>
                <w:sz w:val="20"/>
                <w:szCs w:val="20"/>
              </w:rPr>
            </w:pPr>
            <w:r w:rsidRPr="00FF2BB5">
              <w:rPr>
                <w:rFonts w:ascii="Calibri" w:hAnsi="Calibri"/>
                <w:b/>
                <w:sz w:val="20"/>
                <w:szCs w:val="20"/>
              </w:rPr>
              <w:t>DATA REJESTRACJI</w:t>
            </w:r>
          </w:p>
        </w:tc>
        <w:tc>
          <w:tcPr>
            <w:tcW w:w="515" w:type="pct"/>
            <w:vMerge w:val="restart"/>
            <w:shd w:val="clear" w:color="auto" w:fill="BFBFBF"/>
            <w:vAlign w:val="center"/>
          </w:tcPr>
          <w:p w:rsidR="00114EE8" w:rsidRPr="00FF2BB5" w:rsidRDefault="00114EE8" w:rsidP="001D1F68">
            <w:pPr>
              <w:jc w:val="center"/>
              <w:rPr>
                <w:rFonts w:ascii="Calibri" w:hAnsi="Calibri"/>
                <w:b/>
                <w:sz w:val="20"/>
                <w:szCs w:val="20"/>
              </w:rPr>
            </w:pPr>
            <w:r w:rsidRPr="00FF2BB5">
              <w:rPr>
                <w:rFonts w:ascii="Calibri" w:hAnsi="Calibri"/>
                <w:b/>
                <w:sz w:val="20"/>
                <w:szCs w:val="20"/>
              </w:rPr>
              <w:t>RODZAJ PALIWA</w:t>
            </w:r>
          </w:p>
        </w:tc>
        <w:tc>
          <w:tcPr>
            <w:tcW w:w="369" w:type="pct"/>
            <w:vMerge w:val="restart"/>
            <w:shd w:val="clear" w:color="auto" w:fill="BFBFBF"/>
            <w:vAlign w:val="center"/>
          </w:tcPr>
          <w:p w:rsidR="00114EE8" w:rsidRPr="00FF2BB5" w:rsidRDefault="00114EE8" w:rsidP="001D1F68">
            <w:pPr>
              <w:jc w:val="center"/>
              <w:rPr>
                <w:rFonts w:ascii="Calibri" w:hAnsi="Calibri"/>
                <w:b/>
                <w:sz w:val="20"/>
                <w:szCs w:val="20"/>
              </w:rPr>
            </w:pPr>
            <w:r w:rsidRPr="00FF2BB5">
              <w:rPr>
                <w:rFonts w:ascii="Calibri" w:hAnsi="Calibri"/>
                <w:b/>
                <w:sz w:val="20"/>
                <w:szCs w:val="20"/>
              </w:rPr>
              <w:t>POJ. BAKU</w:t>
            </w:r>
          </w:p>
        </w:tc>
        <w:tc>
          <w:tcPr>
            <w:tcW w:w="664" w:type="pct"/>
            <w:vMerge w:val="restart"/>
            <w:shd w:val="clear" w:color="auto" w:fill="BFBFBF"/>
            <w:vAlign w:val="center"/>
          </w:tcPr>
          <w:p w:rsidR="00114EE8" w:rsidRPr="00FF2BB5" w:rsidRDefault="00114EE8" w:rsidP="001D1F68">
            <w:pPr>
              <w:jc w:val="center"/>
              <w:rPr>
                <w:rFonts w:ascii="Calibri" w:hAnsi="Calibri"/>
                <w:b/>
                <w:sz w:val="20"/>
                <w:szCs w:val="20"/>
              </w:rPr>
            </w:pPr>
            <w:r w:rsidRPr="00FF2BB5">
              <w:rPr>
                <w:rFonts w:ascii="Calibri" w:hAnsi="Calibri"/>
                <w:b/>
                <w:sz w:val="20"/>
                <w:szCs w:val="20"/>
              </w:rPr>
              <w:t>DANE SILNIKA</w:t>
            </w:r>
          </w:p>
        </w:tc>
        <w:tc>
          <w:tcPr>
            <w:tcW w:w="738" w:type="pct"/>
            <w:vMerge w:val="restart"/>
            <w:shd w:val="clear" w:color="auto" w:fill="BFBFBF"/>
            <w:vAlign w:val="center"/>
          </w:tcPr>
          <w:p w:rsidR="00114EE8" w:rsidRPr="00FF2BB5" w:rsidRDefault="00114EE8" w:rsidP="001D1F68">
            <w:pPr>
              <w:jc w:val="center"/>
              <w:rPr>
                <w:rFonts w:ascii="Calibri" w:hAnsi="Calibri"/>
                <w:b/>
                <w:sz w:val="20"/>
                <w:szCs w:val="20"/>
              </w:rPr>
            </w:pPr>
            <w:r w:rsidRPr="00FF2BB5">
              <w:rPr>
                <w:rFonts w:ascii="Calibri" w:hAnsi="Calibri"/>
                <w:b/>
                <w:sz w:val="20"/>
                <w:szCs w:val="20"/>
              </w:rPr>
              <w:t>PRZEBIEG</w:t>
            </w:r>
          </w:p>
          <w:p w:rsidR="00114EE8" w:rsidRPr="00FF2BB5" w:rsidRDefault="00114EE8" w:rsidP="008069BF">
            <w:pPr>
              <w:jc w:val="center"/>
              <w:rPr>
                <w:rFonts w:ascii="Calibri" w:hAnsi="Calibri"/>
                <w:b/>
                <w:sz w:val="20"/>
                <w:szCs w:val="20"/>
              </w:rPr>
            </w:pPr>
            <w:r>
              <w:rPr>
                <w:rFonts w:ascii="Calibri" w:hAnsi="Calibri"/>
                <w:b/>
                <w:sz w:val="20"/>
                <w:szCs w:val="20"/>
              </w:rPr>
              <w:t xml:space="preserve">Stan na dzień </w:t>
            </w:r>
            <w:r w:rsidR="008069BF">
              <w:rPr>
                <w:rFonts w:ascii="Calibri" w:hAnsi="Calibri"/>
                <w:b/>
                <w:sz w:val="20"/>
                <w:szCs w:val="20"/>
              </w:rPr>
              <w:t>29.10.2018r.</w:t>
            </w:r>
          </w:p>
        </w:tc>
      </w:tr>
      <w:tr w:rsidR="00F35034" w:rsidRPr="00FF2BB5" w:rsidTr="00F35034">
        <w:trPr>
          <w:trHeight w:val="293"/>
        </w:trPr>
        <w:tc>
          <w:tcPr>
            <w:tcW w:w="944" w:type="pct"/>
            <w:vMerge/>
            <w:shd w:val="clear" w:color="auto" w:fill="auto"/>
          </w:tcPr>
          <w:p w:rsidR="00114EE8" w:rsidRPr="00FF2BB5" w:rsidRDefault="00114EE8" w:rsidP="001D1F68">
            <w:pPr>
              <w:rPr>
                <w:rFonts w:ascii="Calibri" w:hAnsi="Calibri"/>
              </w:rPr>
            </w:pPr>
          </w:p>
        </w:tc>
        <w:tc>
          <w:tcPr>
            <w:tcW w:w="443" w:type="pct"/>
            <w:vMerge/>
            <w:shd w:val="clear" w:color="auto" w:fill="auto"/>
          </w:tcPr>
          <w:p w:rsidR="00114EE8" w:rsidRPr="00FF2BB5" w:rsidRDefault="00114EE8" w:rsidP="001D1F68">
            <w:pPr>
              <w:rPr>
                <w:rFonts w:ascii="Calibri" w:hAnsi="Calibri"/>
              </w:rPr>
            </w:pPr>
          </w:p>
        </w:tc>
        <w:tc>
          <w:tcPr>
            <w:tcW w:w="589" w:type="pct"/>
            <w:vMerge/>
            <w:shd w:val="clear" w:color="auto" w:fill="auto"/>
          </w:tcPr>
          <w:p w:rsidR="00114EE8" w:rsidRPr="00FF2BB5" w:rsidRDefault="00114EE8" w:rsidP="001D1F68">
            <w:pPr>
              <w:rPr>
                <w:rFonts w:ascii="Calibri" w:hAnsi="Calibri"/>
              </w:rPr>
            </w:pPr>
          </w:p>
        </w:tc>
        <w:tc>
          <w:tcPr>
            <w:tcW w:w="738" w:type="pct"/>
            <w:vMerge/>
            <w:shd w:val="clear" w:color="auto" w:fill="auto"/>
          </w:tcPr>
          <w:p w:rsidR="00114EE8" w:rsidRPr="00FF2BB5" w:rsidRDefault="00114EE8" w:rsidP="001D1F68">
            <w:pPr>
              <w:rPr>
                <w:rFonts w:ascii="Calibri" w:hAnsi="Calibri"/>
              </w:rPr>
            </w:pPr>
          </w:p>
        </w:tc>
        <w:tc>
          <w:tcPr>
            <w:tcW w:w="515" w:type="pct"/>
            <w:vMerge/>
            <w:shd w:val="clear" w:color="auto" w:fill="auto"/>
          </w:tcPr>
          <w:p w:rsidR="00114EE8" w:rsidRPr="00FF2BB5" w:rsidRDefault="00114EE8" w:rsidP="001D1F68">
            <w:pPr>
              <w:rPr>
                <w:rFonts w:ascii="Calibri" w:hAnsi="Calibri"/>
              </w:rPr>
            </w:pPr>
          </w:p>
        </w:tc>
        <w:tc>
          <w:tcPr>
            <w:tcW w:w="369" w:type="pct"/>
            <w:vMerge/>
            <w:tcBorders>
              <w:right w:val="single" w:sz="4" w:space="0" w:color="auto"/>
            </w:tcBorders>
            <w:shd w:val="clear" w:color="auto" w:fill="auto"/>
          </w:tcPr>
          <w:p w:rsidR="00114EE8" w:rsidRPr="00FF2BB5" w:rsidRDefault="00114EE8" w:rsidP="001D1F68">
            <w:pPr>
              <w:rPr>
                <w:rFonts w:ascii="Calibri" w:hAnsi="Calibri"/>
              </w:rPr>
            </w:pPr>
          </w:p>
        </w:tc>
        <w:tc>
          <w:tcPr>
            <w:tcW w:w="664" w:type="pct"/>
            <w:vMerge/>
            <w:tcBorders>
              <w:left w:val="single" w:sz="4" w:space="0" w:color="auto"/>
            </w:tcBorders>
            <w:shd w:val="clear" w:color="auto" w:fill="auto"/>
          </w:tcPr>
          <w:p w:rsidR="00114EE8" w:rsidRPr="00FF2BB5" w:rsidRDefault="00114EE8" w:rsidP="001D1F68">
            <w:pPr>
              <w:rPr>
                <w:rFonts w:ascii="Calibri" w:hAnsi="Calibri"/>
              </w:rPr>
            </w:pPr>
          </w:p>
        </w:tc>
        <w:tc>
          <w:tcPr>
            <w:tcW w:w="738" w:type="pct"/>
            <w:vMerge/>
            <w:shd w:val="clear" w:color="auto" w:fill="auto"/>
          </w:tcPr>
          <w:p w:rsidR="00114EE8" w:rsidRPr="00FF2BB5" w:rsidRDefault="00114EE8" w:rsidP="001D1F68">
            <w:pPr>
              <w:rPr>
                <w:rFonts w:ascii="Calibri" w:hAnsi="Calibri"/>
              </w:rPr>
            </w:pPr>
          </w:p>
        </w:tc>
      </w:tr>
      <w:tr w:rsidR="00202406" w:rsidRPr="00FF2BB5" w:rsidTr="00F35034">
        <w:trPr>
          <w:trHeight w:val="600"/>
        </w:trPr>
        <w:tc>
          <w:tcPr>
            <w:tcW w:w="944" w:type="pct"/>
            <w:shd w:val="clear" w:color="auto" w:fill="D9D9D9"/>
            <w:vAlign w:val="center"/>
          </w:tcPr>
          <w:p w:rsidR="00114EE8" w:rsidRPr="007D2874" w:rsidRDefault="00114EE8" w:rsidP="001D1F68">
            <w:pPr>
              <w:jc w:val="center"/>
              <w:rPr>
                <w:rFonts w:ascii="Calibri" w:hAnsi="Calibri"/>
                <w:b/>
              </w:rPr>
            </w:pPr>
            <w:r w:rsidRPr="007D2874">
              <w:rPr>
                <w:rFonts w:ascii="Calibri" w:hAnsi="Calibri"/>
                <w:b/>
                <w:sz w:val="22"/>
                <w:szCs w:val="22"/>
              </w:rPr>
              <w:t>TOYOTA COROLLA (objęty gwarancją producenta do dnia</w:t>
            </w:r>
          </w:p>
          <w:p w:rsidR="00114EE8" w:rsidRPr="00FF2BB5" w:rsidRDefault="00114EE8" w:rsidP="001D1F68">
            <w:pPr>
              <w:jc w:val="center"/>
              <w:rPr>
                <w:rFonts w:ascii="Calibri" w:hAnsi="Calibri"/>
                <w:b/>
              </w:rPr>
            </w:pPr>
            <w:r w:rsidRPr="007D2874">
              <w:rPr>
                <w:rFonts w:ascii="Calibri" w:hAnsi="Calibri"/>
                <w:b/>
                <w:sz w:val="22"/>
                <w:szCs w:val="22"/>
              </w:rPr>
              <w:t>11.12.2019r. z limitem przebiegu 100 tys. km)</w:t>
            </w:r>
          </w:p>
        </w:tc>
        <w:tc>
          <w:tcPr>
            <w:tcW w:w="443" w:type="pct"/>
            <w:shd w:val="clear" w:color="auto" w:fill="auto"/>
            <w:vAlign w:val="center"/>
          </w:tcPr>
          <w:p w:rsidR="00114EE8" w:rsidRDefault="00114EE8" w:rsidP="001D1F68">
            <w:pPr>
              <w:jc w:val="center"/>
              <w:rPr>
                <w:rFonts w:ascii="Calibri" w:hAnsi="Calibri"/>
              </w:rPr>
            </w:pPr>
          </w:p>
          <w:p w:rsidR="00114EE8" w:rsidRDefault="00114EE8" w:rsidP="001D1F68">
            <w:pPr>
              <w:jc w:val="center"/>
              <w:rPr>
                <w:rFonts w:ascii="Calibri" w:hAnsi="Calibri"/>
              </w:rPr>
            </w:pPr>
          </w:p>
          <w:p w:rsidR="00114EE8" w:rsidRPr="00FF2BB5" w:rsidRDefault="00114EE8" w:rsidP="001D1F68">
            <w:pPr>
              <w:jc w:val="center"/>
              <w:rPr>
                <w:rFonts w:ascii="Calibri" w:hAnsi="Calibri"/>
              </w:rPr>
            </w:pPr>
            <w:r>
              <w:rPr>
                <w:rFonts w:ascii="Calibri" w:hAnsi="Calibri"/>
                <w:sz w:val="22"/>
              </w:rPr>
              <w:t>2016</w:t>
            </w:r>
          </w:p>
          <w:p w:rsidR="00114EE8" w:rsidRPr="00FF2BB5" w:rsidRDefault="00114EE8" w:rsidP="001D1F68">
            <w:pPr>
              <w:jc w:val="center"/>
              <w:rPr>
                <w:rFonts w:ascii="Calibri" w:hAnsi="Calibri"/>
              </w:rPr>
            </w:pPr>
          </w:p>
          <w:p w:rsidR="00114EE8" w:rsidRPr="00FF2BB5" w:rsidRDefault="00114EE8" w:rsidP="001D1F68">
            <w:pPr>
              <w:jc w:val="center"/>
              <w:rPr>
                <w:rFonts w:ascii="Calibri" w:hAnsi="Calibri"/>
              </w:rPr>
            </w:pPr>
          </w:p>
        </w:tc>
        <w:tc>
          <w:tcPr>
            <w:tcW w:w="589" w:type="pct"/>
            <w:shd w:val="clear" w:color="auto" w:fill="auto"/>
            <w:vAlign w:val="center"/>
          </w:tcPr>
          <w:p w:rsidR="00114EE8" w:rsidRPr="00FF2BB5" w:rsidRDefault="00114EE8" w:rsidP="001D1F68">
            <w:pPr>
              <w:jc w:val="center"/>
              <w:rPr>
                <w:rFonts w:ascii="Calibri" w:hAnsi="Calibri"/>
              </w:rPr>
            </w:pPr>
            <w:r w:rsidRPr="00FF2BB5">
              <w:rPr>
                <w:rFonts w:ascii="Calibri" w:hAnsi="Calibri"/>
                <w:sz w:val="22"/>
              </w:rPr>
              <w:t xml:space="preserve">OP </w:t>
            </w:r>
            <w:r>
              <w:rPr>
                <w:rFonts w:ascii="Calibri" w:hAnsi="Calibri"/>
                <w:sz w:val="22"/>
              </w:rPr>
              <w:t>9514G</w:t>
            </w:r>
          </w:p>
        </w:tc>
        <w:tc>
          <w:tcPr>
            <w:tcW w:w="738" w:type="pct"/>
            <w:shd w:val="clear" w:color="auto" w:fill="auto"/>
            <w:vAlign w:val="center"/>
          </w:tcPr>
          <w:p w:rsidR="00114EE8" w:rsidRPr="00FF2BB5" w:rsidRDefault="00114EE8" w:rsidP="001D1F68">
            <w:pPr>
              <w:jc w:val="center"/>
              <w:rPr>
                <w:rFonts w:ascii="Calibri" w:hAnsi="Calibri"/>
              </w:rPr>
            </w:pPr>
            <w:r>
              <w:rPr>
                <w:rFonts w:ascii="Calibri" w:hAnsi="Calibri"/>
                <w:sz w:val="22"/>
              </w:rPr>
              <w:t>09.12.2016</w:t>
            </w:r>
            <w:r w:rsidRPr="00FF2BB5">
              <w:rPr>
                <w:rFonts w:ascii="Calibri" w:hAnsi="Calibri"/>
                <w:sz w:val="22"/>
              </w:rPr>
              <w:t>r.</w:t>
            </w:r>
          </w:p>
        </w:tc>
        <w:tc>
          <w:tcPr>
            <w:tcW w:w="515" w:type="pct"/>
            <w:shd w:val="clear" w:color="auto" w:fill="auto"/>
            <w:vAlign w:val="center"/>
          </w:tcPr>
          <w:p w:rsidR="00114EE8" w:rsidRPr="00FF2BB5" w:rsidRDefault="00114EE8" w:rsidP="001D1F68">
            <w:pPr>
              <w:jc w:val="center"/>
              <w:rPr>
                <w:rFonts w:ascii="Calibri" w:hAnsi="Calibri"/>
              </w:rPr>
            </w:pPr>
            <w:r w:rsidRPr="00FF2BB5">
              <w:rPr>
                <w:rFonts w:ascii="Calibri" w:hAnsi="Calibri"/>
                <w:sz w:val="22"/>
              </w:rPr>
              <w:t>95Pb</w:t>
            </w:r>
          </w:p>
        </w:tc>
        <w:tc>
          <w:tcPr>
            <w:tcW w:w="369" w:type="pct"/>
            <w:shd w:val="clear" w:color="auto" w:fill="auto"/>
            <w:vAlign w:val="center"/>
          </w:tcPr>
          <w:p w:rsidR="00114EE8" w:rsidRPr="00FF2BB5" w:rsidRDefault="00114EE8" w:rsidP="001D1F68">
            <w:pPr>
              <w:jc w:val="center"/>
              <w:rPr>
                <w:rFonts w:ascii="Calibri" w:hAnsi="Calibri"/>
              </w:rPr>
            </w:pPr>
            <w:r w:rsidRPr="00FF2BB5">
              <w:rPr>
                <w:rFonts w:ascii="Calibri" w:hAnsi="Calibri"/>
                <w:sz w:val="22"/>
              </w:rPr>
              <w:t>55</w:t>
            </w:r>
          </w:p>
        </w:tc>
        <w:tc>
          <w:tcPr>
            <w:tcW w:w="664" w:type="pct"/>
            <w:shd w:val="clear" w:color="auto" w:fill="auto"/>
            <w:vAlign w:val="center"/>
          </w:tcPr>
          <w:p w:rsidR="00114EE8" w:rsidRPr="00FF2BB5" w:rsidRDefault="00114EE8" w:rsidP="001D1F68">
            <w:pPr>
              <w:jc w:val="center"/>
              <w:rPr>
                <w:rFonts w:ascii="Calibri" w:hAnsi="Calibri"/>
              </w:rPr>
            </w:pPr>
            <w:r>
              <w:rPr>
                <w:rFonts w:ascii="Calibri" w:hAnsi="Calibri"/>
                <w:sz w:val="22"/>
              </w:rPr>
              <w:t>1598</w:t>
            </w:r>
            <w:r w:rsidRPr="00FF2BB5">
              <w:rPr>
                <w:rFonts w:ascii="Calibri" w:hAnsi="Calibri"/>
                <w:sz w:val="22"/>
              </w:rPr>
              <w:t>,00 cm2</w:t>
            </w:r>
          </w:p>
          <w:p w:rsidR="00114EE8" w:rsidRPr="00FF2BB5" w:rsidRDefault="00114EE8" w:rsidP="001D1F68">
            <w:pPr>
              <w:jc w:val="center"/>
              <w:rPr>
                <w:rFonts w:ascii="Calibri" w:hAnsi="Calibri"/>
              </w:rPr>
            </w:pPr>
            <w:r>
              <w:rPr>
                <w:rFonts w:ascii="Calibri" w:hAnsi="Calibri"/>
                <w:sz w:val="22"/>
              </w:rPr>
              <w:t>9</w:t>
            </w:r>
            <w:r w:rsidRPr="00FF2BB5">
              <w:rPr>
                <w:rFonts w:ascii="Calibri" w:hAnsi="Calibri"/>
                <w:sz w:val="22"/>
              </w:rPr>
              <w:t xml:space="preserve">7,00 </w:t>
            </w:r>
            <w:proofErr w:type="spellStart"/>
            <w:r w:rsidRPr="00FF2BB5">
              <w:rPr>
                <w:rFonts w:ascii="Calibri" w:hAnsi="Calibri"/>
                <w:sz w:val="22"/>
              </w:rPr>
              <w:t>kW</w:t>
            </w:r>
            <w:proofErr w:type="spellEnd"/>
          </w:p>
          <w:p w:rsidR="00114EE8" w:rsidRPr="00FF2BB5" w:rsidRDefault="00114EE8" w:rsidP="001D1F68">
            <w:pPr>
              <w:jc w:val="center"/>
              <w:rPr>
                <w:rFonts w:ascii="Calibri" w:hAnsi="Calibri"/>
              </w:rPr>
            </w:pPr>
          </w:p>
        </w:tc>
        <w:tc>
          <w:tcPr>
            <w:tcW w:w="738" w:type="pct"/>
            <w:shd w:val="clear" w:color="auto" w:fill="auto"/>
            <w:vAlign w:val="center"/>
          </w:tcPr>
          <w:p w:rsidR="00114EE8" w:rsidRPr="00826E02" w:rsidRDefault="004D457D" w:rsidP="001D1F68">
            <w:pPr>
              <w:rPr>
                <w:rFonts w:ascii="Calibri" w:hAnsi="Calibri"/>
              </w:rPr>
            </w:pPr>
            <w:r>
              <w:rPr>
                <w:rFonts w:ascii="Calibri" w:hAnsi="Calibri"/>
                <w:sz w:val="22"/>
              </w:rPr>
              <w:t>44.178</w:t>
            </w:r>
            <w:r w:rsidR="00114EE8" w:rsidRPr="00826E02">
              <w:rPr>
                <w:rFonts w:ascii="Calibri" w:hAnsi="Calibri"/>
                <w:sz w:val="22"/>
              </w:rPr>
              <w:t xml:space="preserve"> km</w:t>
            </w:r>
          </w:p>
        </w:tc>
      </w:tr>
      <w:tr w:rsidR="00202406" w:rsidRPr="00FF2BB5" w:rsidTr="00F35034">
        <w:trPr>
          <w:trHeight w:val="634"/>
        </w:trPr>
        <w:tc>
          <w:tcPr>
            <w:tcW w:w="944" w:type="pct"/>
            <w:shd w:val="clear" w:color="auto" w:fill="D9D9D9"/>
            <w:vAlign w:val="center"/>
          </w:tcPr>
          <w:p w:rsidR="00114EE8" w:rsidRPr="00FF2BB5" w:rsidRDefault="00114EE8" w:rsidP="001D1F68">
            <w:pPr>
              <w:jc w:val="center"/>
              <w:rPr>
                <w:rFonts w:ascii="Calibri" w:hAnsi="Calibri"/>
                <w:b/>
              </w:rPr>
            </w:pPr>
            <w:r w:rsidRPr="00FF2BB5">
              <w:rPr>
                <w:rFonts w:ascii="Calibri" w:hAnsi="Calibri"/>
                <w:b/>
                <w:sz w:val="22"/>
              </w:rPr>
              <w:t>WV JETTA</w:t>
            </w:r>
          </w:p>
        </w:tc>
        <w:tc>
          <w:tcPr>
            <w:tcW w:w="443" w:type="pct"/>
            <w:shd w:val="clear" w:color="auto" w:fill="auto"/>
            <w:vAlign w:val="center"/>
          </w:tcPr>
          <w:p w:rsidR="00114EE8" w:rsidRDefault="00114EE8" w:rsidP="001D1F68">
            <w:pPr>
              <w:jc w:val="center"/>
              <w:rPr>
                <w:rFonts w:ascii="Calibri" w:hAnsi="Calibri"/>
              </w:rPr>
            </w:pPr>
          </w:p>
          <w:p w:rsidR="00114EE8" w:rsidRPr="00FF2BB5" w:rsidRDefault="00114EE8" w:rsidP="001D1F68">
            <w:pPr>
              <w:jc w:val="center"/>
              <w:rPr>
                <w:rFonts w:ascii="Calibri" w:hAnsi="Calibri"/>
              </w:rPr>
            </w:pPr>
            <w:r w:rsidRPr="00FF2BB5">
              <w:rPr>
                <w:rFonts w:ascii="Calibri" w:hAnsi="Calibri"/>
                <w:sz w:val="22"/>
              </w:rPr>
              <w:t>20</w:t>
            </w:r>
            <w:r>
              <w:rPr>
                <w:rFonts w:ascii="Calibri" w:hAnsi="Calibri"/>
                <w:sz w:val="22"/>
              </w:rPr>
              <w:t>14</w:t>
            </w:r>
          </w:p>
          <w:p w:rsidR="00114EE8" w:rsidRPr="00FF2BB5" w:rsidRDefault="00114EE8" w:rsidP="001D1F68">
            <w:pPr>
              <w:jc w:val="center"/>
              <w:rPr>
                <w:rFonts w:ascii="Calibri" w:hAnsi="Calibri"/>
              </w:rPr>
            </w:pPr>
          </w:p>
        </w:tc>
        <w:tc>
          <w:tcPr>
            <w:tcW w:w="589" w:type="pct"/>
            <w:shd w:val="clear" w:color="auto" w:fill="auto"/>
            <w:vAlign w:val="center"/>
          </w:tcPr>
          <w:p w:rsidR="00114EE8" w:rsidRPr="00FF2BB5" w:rsidRDefault="00114EE8" w:rsidP="001D1F68">
            <w:pPr>
              <w:jc w:val="center"/>
              <w:rPr>
                <w:rFonts w:ascii="Calibri" w:hAnsi="Calibri"/>
              </w:rPr>
            </w:pPr>
            <w:r w:rsidRPr="00FF2BB5">
              <w:rPr>
                <w:rFonts w:ascii="Calibri" w:hAnsi="Calibri"/>
                <w:sz w:val="22"/>
              </w:rPr>
              <w:t xml:space="preserve">OP 7748E </w:t>
            </w:r>
          </w:p>
        </w:tc>
        <w:tc>
          <w:tcPr>
            <w:tcW w:w="738" w:type="pct"/>
            <w:shd w:val="clear" w:color="auto" w:fill="auto"/>
            <w:vAlign w:val="center"/>
          </w:tcPr>
          <w:p w:rsidR="00114EE8" w:rsidRPr="00FF2BB5" w:rsidRDefault="00114EE8" w:rsidP="001D1F68">
            <w:pPr>
              <w:jc w:val="center"/>
              <w:rPr>
                <w:rFonts w:ascii="Calibri" w:hAnsi="Calibri"/>
              </w:rPr>
            </w:pPr>
            <w:r w:rsidRPr="00FF2BB5">
              <w:rPr>
                <w:rFonts w:ascii="Calibri" w:hAnsi="Calibri"/>
                <w:sz w:val="22"/>
              </w:rPr>
              <w:t>14.11.2014r</w:t>
            </w:r>
            <w:r>
              <w:rPr>
                <w:rFonts w:ascii="Calibri" w:hAnsi="Calibri"/>
                <w:sz w:val="22"/>
              </w:rPr>
              <w:t>.</w:t>
            </w:r>
          </w:p>
        </w:tc>
        <w:tc>
          <w:tcPr>
            <w:tcW w:w="515" w:type="pct"/>
            <w:shd w:val="clear" w:color="auto" w:fill="auto"/>
            <w:vAlign w:val="center"/>
          </w:tcPr>
          <w:p w:rsidR="00114EE8" w:rsidRPr="00FF2BB5" w:rsidRDefault="00114EE8" w:rsidP="001D1F68">
            <w:pPr>
              <w:jc w:val="center"/>
              <w:rPr>
                <w:rFonts w:ascii="Calibri" w:hAnsi="Calibri"/>
              </w:rPr>
            </w:pPr>
            <w:r w:rsidRPr="00FF2BB5">
              <w:rPr>
                <w:rFonts w:ascii="Calibri" w:hAnsi="Calibri"/>
                <w:sz w:val="22"/>
              </w:rPr>
              <w:t>95Pb</w:t>
            </w:r>
          </w:p>
        </w:tc>
        <w:tc>
          <w:tcPr>
            <w:tcW w:w="369" w:type="pct"/>
            <w:shd w:val="clear" w:color="auto" w:fill="auto"/>
            <w:vAlign w:val="center"/>
          </w:tcPr>
          <w:p w:rsidR="00114EE8" w:rsidRPr="00FF2BB5" w:rsidRDefault="00114EE8" w:rsidP="001D1F68">
            <w:pPr>
              <w:jc w:val="center"/>
              <w:rPr>
                <w:rFonts w:ascii="Calibri" w:hAnsi="Calibri"/>
              </w:rPr>
            </w:pPr>
            <w:r>
              <w:rPr>
                <w:rFonts w:ascii="Calibri" w:hAnsi="Calibri"/>
                <w:sz w:val="22"/>
              </w:rPr>
              <w:t>55</w:t>
            </w:r>
          </w:p>
        </w:tc>
        <w:tc>
          <w:tcPr>
            <w:tcW w:w="664" w:type="pct"/>
            <w:shd w:val="clear" w:color="auto" w:fill="auto"/>
            <w:vAlign w:val="center"/>
          </w:tcPr>
          <w:p w:rsidR="00114EE8" w:rsidRDefault="00114EE8" w:rsidP="001D1F68">
            <w:pPr>
              <w:jc w:val="center"/>
              <w:rPr>
                <w:rFonts w:ascii="Calibri" w:hAnsi="Calibri"/>
              </w:rPr>
            </w:pPr>
          </w:p>
          <w:p w:rsidR="00114EE8" w:rsidRPr="00FF2BB5" w:rsidRDefault="00114EE8" w:rsidP="001D1F68">
            <w:pPr>
              <w:jc w:val="center"/>
              <w:rPr>
                <w:rFonts w:ascii="Calibri" w:hAnsi="Calibri"/>
              </w:rPr>
            </w:pPr>
            <w:r w:rsidRPr="00FF2BB5">
              <w:rPr>
                <w:rFonts w:ascii="Calibri" w:hAnsi="Calibri"/>
                <w:sz w:val="22"/>
              </w:rPr>
              <w:t>1390,00 cm2</w:t>
            </w:r>
          </w:p>
          <w:p w:rsidR="00114EE8" w:rsidRDefault="00114EE8" w:rsidP="001D1F68">
            <w:pPr>
              <w:jc w:val="center"/>
              <w:rPr>
                <w:rFonts w:ascii="Calibri" w:hAnsi="Calibri"/>
              </w:rPr>
            </w:pPr>
            <w:r w:rsidRPr="00FF2BB5">
              <w:rPr>
                <w:rFonts w:ascii="Calibri" w:hAnsi="Calibri"/>
                <w:sz w:val="22"/>
              </w:rPr>
              <w:t xml:space="preserve">118,00 </w:t>
            </w:r>
            <w:proofErr w:type="spellStart"/>
            <w:r w:rsidRPr="00FF2BB5">
              <w:rPr>
                <w:rFonts w:ascii="Calibri" w:hAnsi="Calibri"/>
                <w:sz w:val="22"/>
              </w:rPr>
              <w:t>kW</w:t>
            </w:r>
            <w:proofErr w:type="spellEnd"/>
          </w:p>
          <w:p w:rsidR="00114EE8" w:rsidRPr="00FF2BB5" w:rsidRDefault="00114EE8" w:rsidP="001D1F68">
            <w:pPr>
              <w:jc w:val="center"/>
              <w:rPr>
                <w:rFonts w:ascii="Calibri" w:hAnsi="Calibri"/>
              </w:rPr>
            </w:pPr>
          </w:p>
        </w:tc>
        <w:tc>
          <w:tcPr>
            <w:tcW w:w="738" w:type="pct"/>
            <w:shd w:val="clear" w:color="auto" w:fill="auto"/>
            <w:vAlign w:val="center"/>
          </w:tcPr>
          <w:p w:rsidR="00114EE8" w:rsidRPr="00826E02" w:rsidRDefault="002908A7" w:rsidP="001D1F68">
            <w:pPr>
              <w:rPr>
                <w:rFonts w:ascii="Calibri" w:hAnsi="Calibri"/>
              </w:rPr>
            </w:pPr>
            <w:r>
              <w:rPr>
                <w:rFonts w:ascii="Calibri" w:hAnsi="Calibri"/>
                <w:sz w:val="22"/>
              </w:rPr>
              <w:t>69.431</w:t>
            </w:r>
            <w:r w:rsidR="00114EE8" w:rsidRPr="00826E02">
              <w:rPr>
                <w:rFonts w:ascii="Calibri" w:hAnsi="Calibri"/>
                <w:sz w:val="22"/>
              </w:rPr>
              <w:t xml:space="preserve"> km</w:t>
            </w:r>
          </w:p>
        </w:tc>
      </w:tr>
      <w:tr w:rsidR="00202406" w:rsidRPr="00FF2BB5" w:rsidTr="00F35034">
        <w:trPr>
          <w:trHeight w:val="654"/>
        </w:trPr>
        <w:tc>
          <w:tcPr>
            <w:tcW w:w="944" w:type="pct"/>
            <w:shd w:val="clear" w:color="auto" w:fill="D9D9D9"/>
            <w:vAlign w:val="center"/>
          </w:tcPr>
          <w:p w:rsidR="00114EE8" w:rsidRPr="00FF2BB5" w:rsidRDefault="00114EE8" w:rsidP="001D1F68">
            <w:pPr>
              <w:jc w:val="center"/>
              <w:rPr>
                <w:rFonts w:ascii="Calibri" w:hAnsi="Calibri"/>
                <w:b/>
              </w:rPr>
            </w:pPr>
            <w:r w:rsidRPr="00FF2BB5">
              <w:rPr>
                <w:rFonts w:ascii="Calibri" w:hAnsi="Calibri"/>
                <w:b/>
                <w:sz w:val="22"/>
              </w:rPr>
              <w:t>TOYOTA AVENSIS</w:t>
            </w:r>
          </w:p>
        </w:tc>
        <w:tc>
          <w:tcPr>
            <w:tcW w:w="443" w:type="pct"/>
            <w:shd w:val="clear" w:color="auto" w:fill="auto"/>
            <w:vAlign w:val="center"/>
          </w:tcPr>
          <w:p w:rsidR="00114EE8" w:rsidRPr="00FF2BB5" w:rsidRDefault="00114EE8" w:rsidP="001D1F68">
            <w:pPr>
              <w:jc w:val="center"/>
              <w:rPr>
                <w:rFonts w:ascii="Calibri" w:hAnsi="Calibri"/>
              </w:rPr>
            </w:pPr>
          </w:p>
          <w:p w:rsidR="00114EE8" w:rsidRPr="00FF2BB5" w:rsidRDefault="00114EE8" w:rsidP="001D1F68">
            <w:pPr>
              <w:jc w:val="center"/>
              <w:rPr>
                <w:rFonts w:ascii="Calibri" w:hAnsi="Calibri"/>
              </w:rPr>
            </w:pPr>
            <w:r w:rsidRPr="00FF2BB5">
              <w:rPr>
                <w:rFonts w:ascii="Calibri" w:hAnsi="Calibri"/>
                <w:sz w:val="22"/>
              </w:rPr>
              <w:t>20</w:t>
            </w:r>
            <w:r>
              <w:rPr>
                <w:rFonts w:ascii="Calibri" w:hAnsi="Calibri"/>
                <w:sz w:val="22"/>
              </w:rPr>
              <w:t>07</w:t>
            </w:r>
          </w:p>
          <w:p w:rsidR="00114EE8" w:rsidRPr="00FF2BB5" w:rsidRDefault="00114EE8" w:rsidP="001D1F68">
            <w:pPr>
              <w:jc w:val="center"/>
              <w:rPr>
                <w:rFonts w:ascii="Calibri" w:hAnsi="Calibri"/>
              </w:rPr>
            </w:pPr>
          </w:p>
        </w:tc>
        <w:tc>
          <w:tcPr>
            <w:tcW w:w="589" w:type="pct"/>
            <w:shd w:val="clear" w:color="auto" w:fill="auto"/>
            <w:vAlign w:val="center"/>
          </w:tcPr>
          <w:p w:rsidR="00114EE8" w:rsidRPr="00FF2BB5" w:rsidRDefault="00114EE8" w:rsidP="001D1F68">
            <w:pPr>
              <w:jc w:val="center"/>
              <w:rPr>
                <w:rFonts w:ascii="Calibri" w:hAnsi="Calibri"/>
              </w:rPr>
            </w:pPr>
            <w:r w:rsidRPr="00FF2BB5">
              <w:rPr>
                <w:rFonts w:ascii="Calibri" w:hAnsi="Calibri"/>
                <w:sz w:val="22"/>
              </w:rPr>
              <w:t>OP 69503</w:t>
            </w:r>
          </w:p>
        </w:tc>
        <w:tc>
          <w:tcPr>
            <w:tcW w:w="738" w:type="pct"/>
            <w:shd w:val="clear" w:color="auto" w:fill="auto"/>
            <w:vAlign w:val="center"/>
          </w:tcPr>
          <w:p w:rsidR="00114EE8" w:rsidRPr="00FF2BB5" w:rsidRDefault="00114EE8" w:rsidP="001D1F68">
            <w:pPr>
              <w:jc w:val="center"/>
              <w:rPr>
                <w:rFonts w:ascii="Calibri" w:hAnsi="Calibri"/>
              </w:rPr>
            </w:pPr>
            <w:r>
              <w:rPr>
                <w:rFonts w:ascii="Calibri" w:hAnsi="Calibri"/>
                <w:sz w:val="22"/>
              </w:rPr>
              <w:t>12.06.2008r</w:t>
            </w:r>
            <w:r w:rsidRPr="00FF2BB5">
              <w:rPr>
                <w:rFonts w:ascii="Calibri" w:hAnsi="Calibri"/>
                <w:sz w:val="22"/>
              </w:rPr>
              <w:t>.</w:t>
            </w:r>
          </w:p>
        </w:tc>
        <w:tc>
          <w:tcPr>
            <w:tcW w:w="515" w:type="pct"/>
            <w:shd w:val="clear" w:color="auto" w:fill="auto"/>
            <w:vAlign w:val="center"/>
          </w:tcPr>
          <w:p w:rsidR="00114EE8" w:rsidRPr="00FF2BB5" w:rsidRDefault="00114EE8" w:rsidP="001D1F68">
            <w:pPr>
              <w:jc w:val="center"/>
              <w:rPr>
                <w:rFonts w:ascii="Calibri" w:hAnsi="Calibri"/>
              </w:rPr>
            </w:pPr>
            <w:r w:rsidRPr="00FF2BB5">
              <w:rPr>
                <w:rFonts w:ascii="Calibri" w:hAnsi="Calibri"/>
                <w:sz w:val="22"/>
              </w:rPr>
              <w:t>95Pb</w:t>
            </w:r>
          </w:p>
        </w:tc>
        <w:tc>
          <w:tcPr>
            <w:tcW w:w="369" w:type="pct"/>
            <w:shd w:val="clear" w:color="auto" w:fill="auto"/>
            <w:vAlign w:val="center"/>
          </w:tcPr>
          <w:p w:rsidR="00114EE8" w:rsidRPr="00FF2BB5" w:rsidRDefault="00114EE8" w:rsidP="001D1F68">
            <w:pPr>
              <w:jc w:val="center"/>
              <w:rPr>
                <w:rFonts w:ascii="Calibri" w:hAnsi="Calibri"/>
              </w:rPr>
            </w:pPr>
            <w:r>
              <w:rPr>
                <w:rFonts w:ascii="Calibri" w:hAnsi="Calibri"/>
                <w:sz w:val="22"/>
              </w:rPr>
              <w:t>60</w:t>
            </w:r>
          </w:p>
        </w:tc>
        <w:tc>
          <w:tcPr>
            <w:tcW w:w="664" w:type="pct"/>
            <w:shd w:val="clear" w:color="auto" w:fill="auto"/>
            <w:vAlign w:val="center"/>
          </w:tcPr>
          <w:p w:rsidR="00114EE8" w:rsidRDefault="00114EE8" w:rsidP="001D1F68">
            <w:pPr>
              <w:jc w:val="center"/>
              <w:rPr>
                <w:rFonts w:ascii="Calibri" w:hAnsi="Calibri"/>
              </w:rPr>
            </w:pPr>
          </w:p>
          <w:p w:rsidR="00114EE8" w:rsidRPr="00FF2BB5" w:rsidRDefault="00114EE8" w:rsidP="001D1F68">
            <w:pPr>
              <w:jc w:val="center"/>
              <w:rPr>
                <w:rFonts w:ascii="Calibri" w:hAnsi="Calibri"/>
              </w:rPr>
            </w:pPr>
            <w:r w:rsidRPr="00FF2BB5">
              <w:rPr>
                <w:rFonts w:ascii="Calibri" w:hAnsi="Calibri"/>
                <w:sz w:val="22"/>
              </w:rPr>
              <w:t>1988,00 cm2</w:t>
            </w:r>
          </w:p>
          <w:p w:rsidR="00114EE8" w:rsidRPr="00FF2BB5" w:rsidRDefault="00114EE8" w:rsidP="001D1F68">
            <w:pPr>
              <w:jc w:val="center"/>
              <w:rPr>
                <w:rFonts w:ascii="Calibri" w:hAnsi="Calibri"/>
              </w:rPr>
            </w:pPr>
            <w:r w:rsidRPr="00FF2BB5">
              <w:rPr>
                <w:rFonts w:ascii="Calibri" w:hAnsi="Calibri"/>
                <w:sz w:val="22"/>
              </w:rPr>
              <w:t xml:space="preserve">108,00 </w:t>
            </w:r>
            <w:proofErr w:type="spellStart"/>
            <w:r w:rsidRPr="00FF2BB5">
              <w:rPr>
                <w:rFonts w:ascii="Calibri" w:hAnsi="Calibri"/>
                <w:sz w:val="22"/>
              </w:rPr>
              <w:t>kW</w:t>
            </w:r>
            <w:proofErr w:type="spellEnd"/>
          </w:p>
          <w:p w:rsidR="00114EE8" w:rsidRPr="00FF2BB5" w:rsidRDefault="00114EE8" w:rsidP="001D1F68">
            <w:pPr>
              <w:jc w:val="center"/>
              <w:rPr>
                <w:rFonts w:ascii="Calibri" w:hAnsi="Calibri"/>
              </w:rPr>
            </w:pPr>
          </w:p>
          <w:p w:rsidR="00114EE8" w:rsidRPr="00FF2BB5" w:rsidRDefault="00114EE8" w:rsidP="001D1F68">
            <w:pPr>
              <w:jc w:val="center"/>
              <w:rPr>
                <w:rFonts w:ascii="Calibri" w:hAnsi="Calibri"/>
              </w:rPr>
            </w:pPr>
          </w:p>
        </w:tc>
        <w:tc>
          <w:tcPr>
            <w:tcW w:w="738" w:type="pct"/>
            <w:shd w:val="clear" w:color="auto" w:fill="auto"/>
            <w:vAlign w:val="center"/>
          </w:tcPr>
          <w:p w:rsidR="00114EE8" w:rsidRPr="00826E02" w:rsidRDefault="00114EE8" w:rsidP="001D1F68">
            <w:pPr>
              <w:rPr>
                <w:rFonts w:ascii="Calibri" w:hAnsi="Calibri"/>
              </w:rPr>
            </w:pPr>
            <w:r w:rsidRPr="00826E02">
              <w:rPr>
                <w:rFonts w:ascii="Calibri" w:hAnsi="Calibri"/>
                <w:color w:val="FF0000"/>
                <w:sz w:val="22"/>
              </w:rPr>
              <w:t xml:space="preserve"> </w:t>
            </w:r>
            <w:r w:rsidR="00C94662">
              <w:rPr>
                <w:rFonts w:ascii="Calibri" w:hAnsi="Calibri"/>
                <w:sz w:val="22"/>
              </w:rPr>
              <w:t>221.481</w:t>
            </w:r>
            <w:r w:rsidRPr="00826E02">
              <w:rPr>
                <w:rFonts w:ascii="Calibri" w:hAnsi="Calibri"/>
                <w:sz w:val="22"/>
              </w:rPr>
              <w:t xml:space="preserve"> km</w:t>
            </w:r>
          </w:p>
        </w:tc>
      </w:tr>
    </w:tbl>
    <w:p w:rsidR="00774BCF" w:rsidRPr="00FF2BB5" w:rsidRDefault="00774BCF" w:rsidP="00774BCF"/>
    <w:p w:rsidR="00774BCF" w:rsidRPr="00FF2BB5" w:rsidRDefault="00774BCF" w:rsidP="00774BCF">
      <w:pPr>
        <w:numPr>
          <w:ilvl w:val="0"/>
          <w:numId w:val="30"/>
        </w:numPr>
        <w:suppressAutoHyphens w:val="0"/>
        <w:autoSpaceDE w:val="0"/>
        <w:adjustRightInd w:val="0"/>
        <w:spacing w:after="60" w:line="276" w:lineRule="auto"/>
        <w:ind w:left="284" w:right="-284" w:hanging="284"/>
        <w:jc w:val="both"/>
        <w:textAlignment w:val="auto"/>
      </w:pPr>
      <w:r w:rsidRPr="00FF2BB5">
        <w:t>Zamawiający zastrzega sobie prawo do zmiany w wykazie samochodów wskazanych w ust. 2 – tj. zmiany ilości samochodów o</w:t>
      </w:r>
      <w:r w:rsidR="002B36F9">
        <w:t>bjętych przeglądami i naprawami</w:t>
      </w:r>
      <w:r w:rsidRPr="00FF2BB5">
        <w:t xml:space="preserve"> oraz zmiany marki </w:t>
      </w:r>
      <w:r w:rsidR="00FD18C5">
        <w:t xml:space="preserve">               </w:t>
      </w:r>
      <w:r w:rsidRPr="00FF2BB5">
        <w:t>samochodu. Zmiany po</w:t>
      </w:r>
      <w:r w:rsidR="00BB7847">
        <w:t>wyższe nie naruszą postanowień U</w:t>
      </w:r>
      <w:r w:rsidRPr="00FF2BB5">
        <w:t xml:space="preserve">mowy i zostaną wprowadzone </w:t>
      </w:r>
      <w:r>
        <w:t xml:space="preserve">                  </w:t>
      </w:r>
      <w:r w:rsidR="00BB7847">
        <w:t>w formie  pisemnego aneksu do U</w:t>
      </w:r>
      <w:r w:rsidRPr="00FF2BB5">
        <w:t>mowy.</w:t>
      </w:r>
    </w:p>
    <w:p w:rsidR="00774BCF" w:rsidRPr="000C30AE" w:rsidRDefault="00774BCF" w:rsidP="00774BCF">
      <w:pPr>
        <w:numPr>
          <w:ilvl w:val="0"/>
          <w:numId w:val="30"/>
        </w:numPr>
        <w:tabs>
          <w:tab w:val="num" w:pos="284"/>
        </w:tabs>
        <w:suppressAutoHyphens w:val="0"/>
        <w:autoSpaceDN/>
        <w:spacing w:line="276" w:lineRule="auto"/>
        <w:ind w:left="284" w:right="-284" w:hanging="284"/>
        <w:contextualSpacing/>
        <w:jc w:val="both"/>
        <w:textAlignment w:val="auto"/>
      </w:pPr>
      <w:r w:rsidRPr="004D6EA9">
        <w:t xml:space="preserve">Przeglądy samochodów nie objętych gwarancją producenta będą wykonywane zgodnie </w:t>
      </w:r>
      <w:r>
        <w:t xml:space="preserve">                  z </w:t>
      </w:r>
      <w:r w:rsidRPr="000C30AE">
        <w:t xml:space="preserve">częstotliwością i zakresem wynikającym z „Warunków eksploatacji i przeglądów </w:t>
      </w:r>
      <w:r w:rsidR="008F27F9">
        <w:t xml:space="preserve">                    </w:t>
      </w:r>
      <w:r w:rsidRPr="000C30AE">
        <w:t xml:space="preserve">okresowych” określonym przez producenta samochodu. </w:t>
      </w:r>
    </w:p>
    <w:p w:rsidR="00774BCF" w:rsidRPr="00F2299D" w:rsidRDefault="00774BCF" w:rsidP="00774BCF">
      <w:pPr>
        <w:numPr>
          <w:ilvl w:val="0"/>
          <w:numId w:val="30"/>
        </w:numPr>
        <w:tabs>
          <w:tab w:val="num" w:pos="284"/>
        </w:tabs>
        <w:suppressAutoHyphens w:val="0"/>
        <w:autoSpaceDN/>
        <w:spacing w:line="276" w:lineRule="auto"/>
        <w:ind w:left="284" w:right="-284" w:hanging="284"/>
        <w:contextualSpacing/>
        <w:jc w:val="both"/>
        <w:textAlignment w:val="auto"/>
      </w:pPr>
      <w:r>
        <w:t xml:space="preserve">Przegląd samochodu objętego gwarancją producenta, tj. marki Toyota </w:t>
      </w:r>
      <w:proofErr w:type="spellStart"/>
      <w:r>
        <w:t>Corolla</w:t>
      </w:r>
      <w:proofErr w:type="spellEnd"/>
      <w:r>
        <w:t xml:space="preserve"> będzie </w:t>
      </w:r>
      <w:r w:rsidR="008F27F9">
        <w:t xml:space="preserve">                 </w:t>
      </w:r>
      <w:r>
        <w:t>wykonywany zgodnie z częstotliwością i zakresem wynikającym z „</w:t>
      </w:r>
      <w:r w:rsidRPr="00F2299D">
        <w:t xml:space="preserve">podręcznika </w:t>
      </w:r>
      <w:r w:rsidR="008F27F9">
        <w:t xml:space="preserve">                        </w:t>
      </w:r>
      <w:r w:rsidRPr="00F2299D">
        <w:t>użytkow</w:t>
      </w:r>
      <w:r w:rsidR="00E261A2">
        <w:t>nika” oraz „Serwis i Gwarancja”- zgodnie z zasadami określonymi w Umowie.</w:t>
      </w:r>
    </w:p>
    <w:p w:rsidR="00774BCF" w:rsidRDefault="00774BCF" w:rsidP="00774BCF">
      <w:pPr>
        <w:numPr>
          <w:ilvl w:val="0"/>
          <w:numId w:val="30"/>
        </w:numPr>
        <w:tabs>
          <w:tab w:val="num" w:pos="284"/>
        </w:tabs>
        <w:suppressAutoHyphens w:val="0"/>
        <w:autoSpaceDN/>
        <w:spacing w:line="276" w:lineRule="auto"/>
        <w:ind w:left="284" w:right="-284" w:hanging="284"/>
        <w:contextualSpacing/>
        <w:jc w:val="both"/>
        <w:textAlignment w:val="auto"/>
      </w:pPr>
      <w:r w:rsidRPr="004D6EA9">
        <w:t>Naprawy będą wykonywane zgodnie z za</w:t>
      </w:r>
      <w:r>
        <w:t xml:space="preserve">kresem każdorazowo uzgadnianym </w:t>
      </w:r>
      <w:r w:rsidRPr="004D6EA9">
        <w:t xml:space="preserve">z </w:t>
      </w:r>
      <w:r>
        <w:t>u</w:t>
      </w:r>
      <w:r w:rsidRPr="004D6EA9">
        <w:t>prawnionym w tym zakresie pracownikiem Zamawiającego.</w:t>
      </w:r>
    </w:p>
    <w:p w:rsidR="006A7D6B" w:rsidRPr="004D6EA9" w:rsidRDefault="006A7D6B" w:rsidP="006A7D6B">
      <w:pPr>
        <w:suppressAutoHyphens w:val="0"/>
        <w:autoSpaceDN/>
        <w:spacing w:line="276" w:lineRule="auto"/>
        <w:ind w:left="284" w:right="-284"/>
        <w:contextualSpacing/>
        <w:jc w:val="both"/>
        <w:textAlignment w:val="auto"/>
      </w:pPr>
    </w:p>
    <w:p w:rsidR="00774BCF" w:rsidRPr="00FF2BB5" w:rsidRDefault="00774BCF" w:rsidP="00774BCF">
      <w:pPr>
        <w:ind w:left="426"/>
        <w:contextualSpacing/>
        <w:jc w:val="both"/>
      </w:pPr>
    </w:p>
    <w:p w:rsidR="00774BCF" w:rsidRPr="00FF2BB5" w:rsidRDefault="00774BCF" w:rsidP="00774BCF">
      <w:pPr>
        <w:spacing w:after="120"/>
        <w:jc w:val="both"/>
        <w:rPr>
          <w:b/>
          <w:u w:val="single"/>
        </w:rPr>
      </w:pPr>
      <w:r w:rsidRPr="00FF2BB5">
        <w:rPr>
          <w:b/>
          <w:u w:val="single"/>
        </w:rPr>
        <w:t>III. Obowiązki Wykonawcy.</w:t>
      </w:r>
    </w:p>
    <w:p w:rsidR="00774BCF" w:rsidRDefault="00774BCF" w:rsidP="00774BCF">
      <w:pPr>
        <w:numPr>
          <w:ilvl w:val="0"/>
          <w:numId w:val="32"/>
        </w:numPr>
        <w:suppressAutoHyphens w:val="0"/>
        <w:autoSpaceDE w:val="0"/>
        <w:adjustRightInd w:val="0"/>
        <w:spacing w:after="60" w:line="276" w:lineRule="auto"/>
        <w:ind w:left="284" w:right="-314" w:hanging="284"/>
        <w:jc w:val="both"/>
        <w:textAlignment w:val="auto"/>
      </w:pPr>
      <w:r>
        <w:rPr>
          <w:color w:val="000000"/>
        </w:rPr>
        <w:t>Wykonawca</w:t>
      </w:r>
      <w:r w:rsidRPr="00FF2BB5">
        <w:rPr>
          <w:color w:val="000000"/>
        </w:rPr>
        <w:t xml:space="preserve"> winien posiadać wymagane uprawnienia do wykonania prac</w:t>
      </w:r>
      <w:r>
        <w:t xml:space="preserve"> </w:t>
      </w:r>
      <w:r w:rsidRPr="00FF2BB5">
        <w:t>będących przedmi</w:t>
      </w:r>
      <w:r w:rsidRPr="00FF2BB5">
        <w:t>o</w:t>
      </w:r>
      <w:r w:rsidRPr="00FF2BB5">
        <w:t>tem zamówienia</w:t>
      </w:r>
      <w:r w:rsidR="00CA16BB">
        <w:t>,</w:t>
      </w:r>
      <w:r w:rsidRPr="00FF2BB5">
        <w:t xml:space="preserve"> a także  realizow</w:t>
      </w:r>
      <w:r w:rsidR="00CA16BB">
        <w:t>ać zamówienie zgodnie ze sztuką</w:t>
      </w:r>
      <w:r>
        <w:t xml:space="preserve"> </w:t>
      </w:r>
      <w:r w:rsidRPr="00FF2BB5">
        <w:t>i wiedzą techniczną.</w:t>
      </w:r>
    </w:p>
    <w:p w:rsidR="006A7D6B" w:rsidRPr="00FF2BB5" w:rsidRDefault="006A7D6B" w:rsidP="006A7D6B">
      <w:pPr>
        <w:suppressAutoHyphens w:val="0"/>
        <w:autoSpaceDE w:val="0"/>
        <w:adjustRightInd w:val="0"/>
        <w:spacing w:after="60" w:line="276" w:lineRule="auto"/>
        <w:ind w:right="-314"/>
        <w:jc w:val="both"/>
        <w:textAlignment w:val="auto"/>
      </w:pPr>
    </w:p>
    <w:p w:rsidR="00774BCF" w:rsidRPr="00FF2BB5" w:rsidRDefault="00774BCF" w:rsidP="00DC3E31">
      <w:pPr>
        <w:numPr>
          <w:ilvl w:val="0"/>
          <w:numId w:val="32"/>
        </w:numPr>
        <w:suppressAutoHyphens w:val="0"/>
        <w:autoSpaceDE w:val="0"/>
        <w:adjustRightInd w:val="0"/>
        <w:spacing w:line="276" w:lineRule="auto"/>
        <w:ind w:left="284" w:hanging="284"/>
        <w:jc w:val="both"/>
        <w:textAlignment w:val="auto"/>
      </w:pPr>
      <w:r w:rsidRPr="00FF2BB5">
        <w:lastRenderedPageBreak/>
        <w:t xml:space="preserve">Wykonawca przy przeglądach i naprawach stosował będzie </w:t>
      </w:r>
      <w:r>
        <w:t xml:space="preserve">fabrycznie nowe części </w:t>
      </w:r>
      <w:r w:rsidR="00DC3E31">
        <w:t xml:space="preserve">     </w:t>
      </w:r>
      <w:r w:rsidRPr="00FF2BB5">
        <w:t>zamienne spełniające odpowiednie normy techniczne, dopuszczone do montażu w</w:t>
      </w:r>
      <w:r>
        <w:t xml:space="preserve"> danym </w:t>
      </w:r>
      <w:r w:rsidR="00DC3E31">
        <w:t xml:space="preserve">samochodzie </w:t>
      </w:r>
      <w:r w:rsidRPr="00FF2BB5">
        <w:t>i zgodne z instrukcjami obsługi poszczególnych środków transportowych,</w:t>
      </w:r>
      <w:r>
        <w:t xml:space="preserve"> </w:t>
      </w:r>
      <w:r w:rsidR="00DC3E31">
        <w:t xml:space="preserve">określonych </w:t>
      </w:r>
      <w:r w:rsidR="001D1F68">
        <w:t>w U</w:t>
      </w:r>
      <w:r w:rsidR="008F27F9">
        <w:t xml:space="preserve">mowie </w:t>
      </w:r>
      <w:r>
        <w:t>w §1 ust. 2 - z wyłączeniem samochodu objętego gwarancją</w:t>
      </w:r>
      <w:r w:rsidR="00DC3E31">
        <w:t xml:space="preserve">    </w:t>
      </w:r>
      <w:r>
        <w:t xml:space="preserve">producenta – tj. marki Toyota </w:t>
      </w:r>
      <w:proofErr w:type="spellStart"/>
      <w:r>
        <w:t>Corolla</w:t>
      </w:r>
      <w:proofErr w:type="spellEnd"/>
      <w:r>
        <w:t xml:space="preserve"> – zg</w:t>
      </w:r>
      <w:r w:rsidR="001D1F68">
        <w:t>odnie z zasadami określonymi w U</w:t>
      </w:r>
      <w:r>
        <w:t>mowie.</w:t>
      </w:r>
    </w:p>
    <w:p w:rsidR="00FD18C5" w:rsidRDefault="00774BCF" w:rsidP="00DC3E31">
      <w:pPr>
        <w:numPr>
          <w:ilvl w:val="0"/>
          <w:numId w:val="32"/>
        </w:numPr>
        <w:suppressAutoHyphens w:val="0"/>
        <w:autoSpaceDE w:val="0"/>
        <w:adjustRightInd w:val="0"/>
        <w:spacing w:line="276" w:lineRule="auto"/>
        <w:ind w:left="284" w:hanging="284"/>
        <w:jc w:val="both"/>
        <w:textAlignment w:val="auto"/>
      </w:pPr>
      <w:r w:rsidRPr="00FF2BB5">
        <w:t xml:space="preserve">Wykonawca podczas realizacji przedmiotu </w:t>
      </w:r>
      <w:r w:rsidR="001D1F68">
        <w:t>U</w:t>
      </w:r>
      <w:r w:rsidRPr="00FF2BB5">
        <w:t xml:space="preserve">mowy stosował będzie specjalistyczne </w:t>
      </w:r>
      <w:r w:rsidR="008F27F9">
        <w:t xml:space="preserve">                   </w:t>
      </w:r>
      <w:r w:rsidRPr="00FF2BB5">
        <w:t>urządzenia  pomiarowo – diagnostyczne zaleca</w:t>
      </w:r>
      <w:r w:rsidR="0023515A">
        <w:t>ne przez producentów samochodów.</w:t>
      </w:r>
    </w:p>
    <w:p w:rsidR="00774BCF" w:rsidRPr="00FF2BB5" w:rsidRDefault="005D0E26" w:rsidP="00FD18C5">
      <w:pPr>
        <w:numPr>
          <w:ilvl w:val="0"/>
          <w:numId w:val="32"/>
        </w:numPr>
        <w:suppressAutoHyphens w:val="0"/>
        <w:autoSpaceDE w:val="0"/>
        <w:adjustRightInd w:val="0"/>
        <w:spacing w:line="276" w:lineRule="auto"/>
        <w:ind w:left="426" w:hanging="426"/>
        <w:jc w:val="both"/>
        <w:textAlignment w:val="auto"/>
      </w:pPr>
      <w:r>
        <w:rPr>
          <w:color w:val="000000"/>
        </w:rPr>
        <w:t>Wykonawca będzie wykonywał podstawowe</w:t>
      </w:r>
      <w:r w:rsidR="00774BCF" w:rsidRPr="00FD18C5">
        <w:rPr>
          <w:color w:val="000000"/>
        </w:rPr>
        <w:t xml:space="preserve"> usług</w:t>
      </w:r>
      <w:r>
        <w:rPr>
          <w:color w:val="000000"/>
        </w:rPr>
        <w:t>i serwisowe oraz typowe</w:t>
      </w:r>
      <w:r w:rsidR="00774BCF" w:rsidRPr="00FD18C5">
        <w:rPr>
          <w:color w:val="000000"/>
        </w:rPr>
        <w:t xml:space="preserve"> napraw</w:t>
      </w:r>
      <w:r>
        <w:rPr>
          <w:color w:val="000000"/>
        </w:rPr>
        <w:t xml:space="preserve">y      </w:t>
      </w:r>
      <w:r w:rsidR="00774BCF" w:rsidRPr="00FD18C5">
        <w:rPr>
          <w:color w:val="000000"/>
        </w:rPr>
        <w:t xml:space="preserve"> i usług</w:t>
      </w:r>
      <w:r>
        <w:rPr>
          <w:color w:val="000000"/>
        </w:rPr>
        <w:t>i</w:t>
      </w:r>
      <w:r w:rsidR="00774BCF" w:rsidRPr="00FD18C5">
        <w:rPr>
          <w:color w:val="000000"/>
        </w:rPr>
        <w:t xml:space="preserve"> zgodnie</w:t>
      </w:r>
      <w:r w:rsidR="00FD18C5">
        <w:rPr>
          <w:color w:val="000000"/>
        </w:rPr>
        <w:t xml:space="preserve"> </w:t>
      </w:r>
      <w:r w:rsidR="001D1F68">
        <w:rPr>
          <w:color w:val="000000"/>
        </w:rPr>
        <w:t>z zakresem wskazanym w U</w:t>
      </w:r>
      <w:r w:rsidR="00774BCF" w:rsidRPr="00FD18C5">
        <w:rPr>
          <w:color w:val="000000"/>
        </w:rPr>
        <w:t>mowie oraz wg cen roboczogodziny</w:t>
      </w:r>
      <w:r>
        <w:rPr>
          <w:color w:val="000000"/>
        </w:rPr>
        <w:t xml:space="preserve">  </w:t>
      </w:r>
      <w:r w:rsidR="00774BCF" w:rsidRPr="00FD18C5">
        <w:rPr>
          <w:color w:val="000000"/>
        </w:rPr>
        <w:t xml:space="preserve"> </w:t>
      </w:r>
      <w:r w:rsidR="00497B4A">
        <w:rPr>
          <w:color w:val="000000"/>
        </w:rPr>
        <w:t xml:space="preserve"> </w:t>
      </w:r>
      <w:r w:rsidR="00774BCF" w:rsidRPr="00FD18C5">
        <w:rPr>
          <w:color w:val="000000"/>
        </w:rPr>
        <w:t>przedstawionej</w:t>
      </w:r>
      <w:r>
        <w:rPr>
          <w:color w:val="000000"/>
        </w:rPr>
        <w:t xml:space="preserve"> </w:t>
      </w:r>
      <w:r w:rsidR="00774BCF" w:rsidRPr="00FD18C5">
        <w:rPr>
          <w:color w:val="000000"/>
        </w:rPr>
        <w:t>w złożonej ofercie cenowej.</w:t>
      </w:r>
    </w:p>
    <w:p w:rsidR="00774BCF" w:rsidRPr="00FF2BB5" w:rsidRDefault="00774BCF" w:rsidP="00774BCF">
      <w:pPr>
        <w:numPr>
          <w:ilvl w:val="0"/>
          <w:numId w:val="32"/>
        </w:numPr>
        <w:suppressAutoHyphens w:val="0"/>
        <w:autoSpaceDE w:val="0"/>
        <w:adjustRightInd w:val="0"/>
        <w:spacing w:line="276" w:lineRule="auto"/>
        <w:ind w:left="426" w:hanging="426"/>
        <w:jc w:val="both"/>
        <w:textAlignment w:val="auto"/>
      </w:pPr>
      <w:r>
        <w:rPr>
          <w:color w:val="000000"/>
        </w:rPr>
        <w:t>W</w:t>
      </w:r>
      <w:r w:rsidR="00843D09">
        <w:rPr>
          <w:color w:val="000000"/>
        </w:rPr>
        <w:t xml:space="preserve">ykonawca będzie wykonywał </w:t>
      </w:r>
      <w:r w:rsidRPr="00FF2BB5">
        <w:rPr>
          <w:color w:val="000000"/>
        </w:rPr>
        <w:t>wszy</w:t>
      </w:r>
      <w:r w:rsidR="00843D09">
        <w:rPr>
          <w:color w:val="000000"/>
        </w:rPr>
        <w:t>stkie inne</w:t>
      </w:r>
      <w:r w:rsidRPr="00FF2BB5">
        <w:rPr>
          <w:color w:val="000000"/>
        </w:rPr>
        <w:t xml:space="preserve"> niż określone w ofercie napraw</w:t>
      </w:r>
      <w:r w:rsidR="00843D09">
        <w:rPr>
          <w:color w:val="000000"/>
        </w:rPr>
        <w:t>y</w:t>
      </w:r>
      <w:r w:rsidRPr="00FF2BB5">
        <w:rPr>
          <w:color w:val="000000"/>
        </w:rPr>
        <w:t xml:space="preserve"> i usług</w:t>
      </w:r>
      <w:r w:rsidR="00843D09">
        <w:rPr>
          <w:color w:val="000000"/>
        </w:rPr>
        <w:t>i</w:t>
      </w:r>
      <w:r w:rsidRPr="00FF2BB5">
        <w:rPr>
          <w:color w:val="000000"/>
        </w:rPr>
        <w:t xml:space="preserve"> zleco</w:t>
      </w:r>
      <w:r w:rsidR="00843D09">
        <w:rPr>
          <w:color w:val="000000"/>
        </w:rPr>
        <w:t>ne</w:t>
      </w:r>
      <w:r w:rsidRPr="00FF2BB5">
        <w:rPr>
          <w:color w:val="000000"/>
        </w:rPr>
        <w:t xml:space="preserve"> przez Zamawiającego i rozlicze</w:t>
      </w:r>
      <w:r>
        <w:rPr>
          <w:color w:val="000000"/>
        </w:rPr>
        <w:t>nia ich kosztów z zastosowaniem</w:t>
      </w:r>
      <w:r w:rsidRPr="00FF2BB5">
        <w:rPr>
          <w:color w:val="000000"/>
        </w:rPr>
        <w:t xml:space="preserve"> </w:t>
      </w:r>
      <w:r>
        <w:rPr>
          <w:color w:val="000000"/>
        </w:rPr>
        <w:t>stawki</w:t>
      </w:r>
      <w:r w:rsidR="00303D08">
        <w:rPr>
          <w:color w:val="000000"/>
        </w:rPr>
        <w:t xml:space="preserve">          </w:t>
      </w:r>
      <w:r>
        <w:rPr>
          <w:color w:val="000000"/>
        </w:rPr>
        <w:t xml:space="preserve"> roboczogodziny</w:t>
      </w:r>
      <w:r w:rsidRPr="00FF2BB5">
        <w:rPr>
          <w:color w:val="000000"/>
        </w:rPr>
        <w:t xml:space="preserve"> oraz udzielonego Zamawiającemu rabatu</w:t>
      </w:r>
      <w:r>
        <w:rPr>
          <w:color w:val="000000"/>
        </w:rPr>
        <w:t xml:space="preserve"> – określonych w ofercie.</w:t>
      </w:r>
    </w:p>
    <w:p w:rsidR="00774BCF" w:rsidRPr="00083674" w:rsidRDefault="00DC3013" w:rsidP="00774BCF">
      <w:pPr>
        <w:numPr>
          <w:ilvl w:val="0"/>
          <w:numId w:val="32"/>
        </w:numPr>
        <w:suppressAutoHyphens w:val="0"/>
        <w:autoSpaceDE w:val="0"/>
        <w:adjustRightInd w:val="0"/>
        <w:spacing w:line="276" w:lineRule="auto"/>
        <w:ind w:left="426" w:hanging="426"/>
        <w:jc w:val="both"/>
        <w:textAlignment w:val="auto"/>
      </w:pPr>
      <w:r>
        <w:t>Wykonawca będzie wystawiał faktury VAT obejmujące</w:t>
      </w:r>
      <w:r w:rsidR="00774BCF" w:rsidRPr="00FF2BB5">
        <w:t xml:space="preserve"> ilość roboczogodzin oraz wyka</w:t>
      </w:r>
      <w:r>
        <w:t>z</w:t>
      </w:r>
      <w:r w:rsidR="00774BCF" w:rsidRPr="00FF2BB5">
        <w:t xml:space="preserve"> wszystkich  </w:t>
      </w:r>
      <w:r w:rsidR="00774BCF" w:rsidRPr="00083674">
        <w:t xml:space="preserve">wykonywanych czynności i użytych części i materiałów eksploatacyjnych do wykonania  naprawy lub przeglądu oraz </w:t>
      </w:r>
      <w:r w:rsidRPr="00083674">
        <w:t>informacje</w:t>
      </w:r>
      <w:r w:rsidR="008F27F9" w:rsidRPr="00083674">
        <w:t xml:space="preserve"> </w:t>
      </w:r>
      <w:r w:rsidR="00774BCF" w:rsidRPr="00083674">
        <w:t>o wysokości udzielonego rabatu.</w:t>
      </w:r>
    </w:p>
    <w:p w:rsidR="006A7D6B" w:rsidRPr="00603FD9" w:rsidRDefault="00774BCF" w:rsidP="00430A2B">
      <w:pPr>
        <w:numPr>
          <w:ilvl w:val="0"/>
          <w:numId w:val="32"/>
        </w:numPr>
        <w:suppressAutoHyphens w:val="0"/>
        <w:autoSpaceDE w:val="0"/>
        <w:adjustRightInd w:val="0"/>
        <w:spacing w:line="276" w:lineRule="auto"/>
        <w:ind w:left="426" w:hanging="426"/>
        <w:jc w:val="both"/>
        <w:textAlignment w:val="auto"/>
        <w:rPr>
          <w:color w:val="FF0000"/>
        </w:rPr>
      </w:pPr>
      <w:r w:rsidRPr="00083674">
        <w:t>Wykonawca zobowiązany jest</w:t>
      </w:r>
      <w:r w:rsidRPr="00083674">
        <w:rPr>
          <w:kern w:val="24"/>
        </w:rPr>
        <w:t xml:space="preserve"> do posiadania przez cały okres wykonywania </w:t>
      </w:r>
      <w:r w:rsidR="00BB7847" w:rsidRPr="00083674">
        <w:rPr>
          <w:kern w:val="24"/>
        </w:rPr>
        <w:t>U</w:t>
      </w:r>
      <w:r w:rsidRPr="00083674">
        <w:rPr>
          <w:kern w:val="24"/>
        </w:rPr>
        <w:t>mowy opłaconej</w:t>
      </w:r>
      <w:r w:rsidRPr="00083674">
        <w:t xml:space="preserve"> polisy ubezpieczeniowej od odpowiedzialności cywilnej w zakresie </w:t>
      </w:r>
      <w:r w:rsidR="008F27F9" w:rsidRPr="00083674">
        <w:t xml:space="preserve">                    </w:t>
      </w:r>
      <w:r w:rsidR="00430A2B">
        <w:t>prowadzonej działalności.</w:t>
      </w:r>
    </w:p>
    <w:p w:rsidR="00603FD9" w:rsidRPr="00DC3013" w:rsidRDefault="00603FD9" w:rsidP="00603FD9">
      <w:pPr>
        <w:suppressAutoHyphens w:val="0"/>
        <w:autoSpaceDE w:val="0"/>
        <w:adjustRightInd w:val="0"/>
        <w:spacing w:line="276" w:lineRule="auto"/>
        <w:ind w:left="426"/>
        <w:jc w:val="both"/>
        <w:textAlignment w:val="auto"/>
        <w:rPr>
          <w:color w:val="FF0000"/>
        </w:rPr>
      </w:pPr>
    </w:p>
    <w:p w:rsidR="00774BCF" w:rsidRPr="00FF2BB5" w:rsidRDefault="00774BCF" w:rsidP="00774BCF">
      <w:pPr>
        <w:autoSpaceDE w:val="0"/>
        <w:adjustRightInd w:val="0"/>
        <w:ind w:firstLine="708"/>
        <w:jc w:val="both"/>
        <w:rPr>
          <w:bCs/>
          <w:iCs/>
        </w:rPr>
      </w:pPr>
    </w:p>
    <w:p w:rsidR="00774BCF" w:rsidRPr="00FF2BB5" w:rsidRDefault="00774BCF" w:rsidP="00774BCF">
      <w:pPr>
        <w:autoSpaceDE w:val="0"/>
        <w:adjustRightInd w:val="0"/>
        <w:rPr>
          <w:rFonts w:eastAsia="Calibri"/>
          <w:u w:val="single"/>
        </w:rPr>
      </w:pPr>
      <w:r w:rsidRPr="00FF2BB5">
        <w:rPr>
          <w:rFonts w:eastAsia="Calibri"/>
          <w:b/>
          <w:bCs/>
          <w:u w:val="single"/>
        </w:rPr>
        <w:t xml:space="preserve">IV. Miejsce i termin składania ofert </w:t>
      </w:r>
    </w:p>
    <w:p w:rsidR="00774BCF" w:rsidRPr="00FF2BB5" w:rsidRDefault="00774BCF" w:rsidP="00774BCF">
      <w:pPr>
        <w:autoSpaceDE w:val="0"/>
        <w:adjustRightInd w:val="0"/>
        <w:jc w:val="both"/>
        <w:rPr>
          <w:rFonts w:eastAsia="Calibri"/>
          <w:b/>
          <w:bCs/>
        </w:rPr>
      </w:pPr>
    </w:p>
    <w:p w:rsidR="00774BCF"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FF2BB5">
        <w:rPr>
          <w:rFonts w:eastAsia="Calibri"/>
        </w:rPr>
        <w:t xml:space="preserve">Ofertę należy przygotować zgodnie z opisem przedmiotu zamówienia. Oferent ponosi wszystkie  koszty związane z przygotowaniem i złożeniem oferty. </w:t>
      </w:r>
    </w:p>
    <w:p w:rsidR="00774BCF" w:rsidRPr="00FF2BB5"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FF2BB5">
        <w:rPr>
          <w:rFonts w:eastAsia="Calibri"/>
        </w:rPr>
        <w:t xml:space="preserve">Oferta musi zostać podpisana przez osoby uprawnione do reprezentacji podmiotu  </w:t>
      </w:r>
      <w:r w:rsidR="008F27F9">
        <w:rPr>
          <w:rFonts w:eastAsia="Calibri"/>
        </w:rPr>
        <w:t xml:space="preserve">                </w:t>
      </w:r>
      <w:r w:rsidRPr="00FF2BB5">
        <w:rPr>
          <w:rFonts w:eastAsia="Calibri"/>
        </w:rPr>
        <w:t xml:space="preserve">składającego ofertę i ostemplowana pieczęcią firmową. </w:t>
      </w:r>
    </w:p>
    <w:p w:rsidR="00774BCF" w:rsidRPr="008327DB"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Pr>
          <w:rFonts w:eastAsia="Calibri"/>
          <w:color w:val="000000"/>
          <w:sz w:val="23"/>
          <w:szCs w:val="23"/>
        </w:rPr>
        <w:t>Ofertę</w:t>
      </w:r>
      <w:r w:rsidRPr="00FF2BB5">
        <w:rPr>
          <w:rFonts w:eastAsia="Calibri"/>
          <w:color w:val="000000"/>
          <w:sz w:val="23"/>
          <w:szCs w:val="23"/>
        </w:rPr>
        <w:t xml:space="preserve"> </w:t>
      </w:r>
      <w:r w:rsidRPr="00FF2BB5">
        <w:rPr>
          <w:rFonts w:eastAsia="Calibri"/>
          <w:color w:val="000000"/>
        </w:rPr>
        <w:t>w zamkniętej i zapieczętowanej kopercie, z dopiskiem:</w:t>
      </w:r>
      <w:r w:rsidR="006E6F06">
        <w:rPr>
          <w:rFonts w:eastAsia="Calibri"/>
          <w:color w:val="000000"/>
        </w:rPr>
        <w:t xml:space="preserve"> </w:t>
      </w:r>
      <w:r w:rsidR="0057197D">
        <w:rPr>
          <w:rFonts w:eastAsia="Calibri"/>
          <w:color w:val="000000"/>
        </w:rPr>
        <w:t xml:space="preserve"> </w:t>
      </w:r>
      <w:r w:rsidRPr="00FF2BB5">
        <w:rPr>
          <w:rFonts w:eastAsia="Calibri"/>
          <w:b/>
          <w:bCs/>
          <w:i/>
          <w:iCs/>
          <w:color w:val="000000"/>
        </w:rPr>
        <w:t>„Ś</w:t>
      </w:r>
      <w:r w:rsidRPr="00FF2BB5">
        <w:rPr>
          <w:rFonts w:eastAsia="Calibri"/>
          <w:b/>
          <w:i/>
          <w:color w:val="000000"/>
        </w:rPr>
        <w:t xml:space="preserve">wiadczenie usług warsztatowych w zakresie serwisu i napraw środków transportu Wojewódzkiego Urzędu Pracy </w:t>
      </w:r>
      <w:r w:rsidRPr="00FF2BB5">
        <w:rPr>
          <w:rFonts w:eastAsia="Calibri"/>
          <w:b/>
          <w:bCs/>
          <w:i/>
          <w:color w:val="000000"/>
        </w:rPr>
        <w:t xml:space="preserve">Opolu” </w:t>
      </w:r>
      <w:r w:rsidRPr="00FF2BB5">
        <w:rPr>
          <w:rFonts w:eastAsia="Calibri"/>
          <w:color w:val="000000"/>
          <w:sz w:val="23"/>
          <w:szCs w:val="23"/>
        </w:rPr>
        <w:t xml:space="preserve">proszę przesłać na adres Wojewódzkiego Urzędu Pracy w Opolu  tj. 45-315 Opole ul. Głogowska 25c, lub złożyć osobiście / pok. nr 10 - </w:t>
      </w:r>
      <w:r w:rsidRPr="008327DB">
        <w:rPr>
          <w:rFonts w:eastAsia="Calibri"/>
          <w:sz w:val="23"/>
          <w:szCs w:val="23"/>
        </w:rPr>
        <w:t xml:space="preserve">kancelaria/  - </w:t>
      </w:r>
      <w:r w:rsidRPr="008327DB">
        <w:rPr>
          <w:rFonts w:eastAsia="Calibri"/>
          <w:b/>
          <w:sz w:val="23"/>
          <w:szCs w:val="23"/>
          <w:u w:val="single"/>
        </w:rPr>
        <w:t>w terminie do dnia</w:t>
      </w:r>
      <w:r w:rsidR="00650308" w:rsidRPr="008327DB">
        <w:rPr>
          <w:rFonts w:eastAsia="Calibri"/>
          <w:b/>
          <w:sz w:val="23"/>
          <w:szCs w:val="23"/>
          <w:u w:val="single"/>
        </w:rPr>
        <w:t xml:space="preserve"> 1</w:t>
      </w:r>
      <w:r w:rsidR="006B2D75">
        <w:rPr>
          <w:rFonts w:eastAsia="Calibri"/>
          <w:b/>
          <w:sz w:val="23"/>
          <w:szCs w:val="23"/>
          <w:u w:val="single"/>
        </w:rPr>
        <w:t>9</w:t>
      </w:r>
      <w:r w:rsidR="00A94FB0" w:rsidRPr="008327DB">
        <w:rPr>
          <w:rFonts w:eastAsia="Calibri"/>
          <w:b/>
          <w:sz w:val="23"/>
          <w:szCs w:val="23"/>
          <w:u w:val="single"/>
        </w:rPr>
        <w:t>.11.</w:t>
      </w:r>
      <w:r w:rsidR="00725320" w:rsidRPr="008327DB">
        <w:rPr>
          <w:rFonts w:eastAsia="Calibri"/>
          <w:b/>
          <w:sz w:val="23"/>
          <w:szCs w:val="23"/>
          <w:u w:val="single"/>
        </w:rPr>
        <w:t>2018</w:t>
      </w:r>
      <w:r w:rsidRPr="008327DB">
        <w:rPr>
          <w:rFonts w:eastAsia="Calibri"/>
          <w:b/>
          <w:sz w:val="23"/>
          <w:szCs w:val="23"/>
          <w:u w:val="single"/>
        </w:rPr>
        <w:t>r.</w:t>
      </w:r>
    </w:p>
    <w:p w:rsidR="00774BCF" w:rsidRPr="00FF2BB5"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FF2BB5">
        <w:rPr>
          <w:rFonts w:eastAsia="Calibri"/>
        </w:rPr>
        <w:t xml:space="preserve">Terminem złożenia oferty jest termin jej wpływu do Zamawiającego. Oferty złożone po terminie nie będą brane pod uwagę. </w:t>
      </w:r>
    </w:p>
    <w:p w:rsidR="00774BCF" w:rsidRPr="00FF2BB5"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FF2BB5">
        <w:rPr>
          <w:rFonts w:eastAsia="Calibri"/>
          <w:color w:val="000000"/>
        </w:rPr>
        <w:t xml:space="preserve">W celu zapewnienia porównywalności wszystkich ofert, Zamawiający zastrzega sobie prawo do skontaktowania się z właściwymi Wykonawcami w celu uzupełnienia lub </w:t>
      </w:r>
      <w:r w:rsidR="008F27F9">
        <w:rPr>
          <w:rFonts w:eastAsia="Calibri"/>
          <w:color w:val="000000"/>
        </w:rPr>
        <w:t xml:space="preserve">                  </w:t>
      </w:r>
      <w:r w:rsidRPr="00FF2BB5">
        <w:rPr>
          <w:rFonts w:eastAsia="Calibri"/>
          <w:color w:val="000000"/>
        </w:rPr>
        <w:t xml:space="preserve">doprecyzowania ofert. </w:t>
      </w:r>
    </w:p>
    <w:p w:rsidR="00774BCF" w:rsidRPr="006A7D6B"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FF2BB5">
        <w:rPr>
          <w:rFonts w:eastAsia="Calibri"/>
          <w:color w:val="000000"/>
        </w:rPr>
        <w:t>Poprzez złożenie oferty Wykonawca wyraża zgodę na p</w:t>
      </w:r>
      <w:r>
        <w:rPr>
          <w:rFonts w:eastAsia="Calibri"/>
          <w:color w:val="000000"/>
        </w:rPr>
        <w:t xml:space="preserve">odanie do wiadomości </w:t>
      </w:r>
      <w:r w:rsidR="008F27F9">
        <w:rPr>
          <w:rFonts w:eastAsia="Calibri"/>
          <w:color w:val="000000"/>
        </w:rPr>
        <w:t xml:space="preserve">                         </w:t>
      </w:r>
      <w:r>
        <w:rPr>
          <w:rFonts w:eastAsia="Calibri"/>
          <w:color w:val="000000"/>
        </w:rPr>
        <w:t>pozostałym wykonawcom</w:t>
      </w:r>
      <w:r w:rsidRPr="00FF2BB5">
        <w:rPr>
          <w:rFonts w:eastAsia="Calibri"/>
          <w:color w:val="000000"/>
        </w:rPr>
        <w:t xml:space="preserve"> szczegółów oferty. </w:t>
      </w:r>
    </w:p>
    <w:p w:rsidR="001552A9" w:rsidRPr="00770368" w:rsidRDefault="00774BCF" w:rsidP="008F27F9">
      <w:pPr>
        <w:numPr>
          <w:ilvl w:val="0"/>
          <w:numId w:val="29"/>
        </w:numPr>
        <w:suppressAutoHyphens w:val="0"/>
        <w:autoSpaceDE w:val="0"/>
        <w:adjustRightInd w:val="0"/>
        <w:spacing w:line="276" w:lineRule="auto"/>
        <w:ind w:left="426" w:hanging="426"/>
        <w:jc w:val="both"/>
        <w:textAlignment w:val="auto"/>
        <w:rPr>
          <w:rFonts w:eastAsia="Calibri"/>
        </w:rPr>
      </w:pPr>
      <w:r w:rsidRPr="00770368">
        <w:rPr>
          <w:rFonts w:eastAsia="Calibri"/>
        </w:rPr>
        <w:t xml:space="preserve">Oferty, które nie spełniają wymagań określonych w zapytaniu ofertowym nie będą </w:t>
      </w:r>
      <w:r w:rsidR="008F27F9" w:rsidRPr="00770368">
        <w:rPr>
          <w:rFonts w:eastAsia="Calibri"/>
        </w:rPr>
        <w:t xml:space="preserve">                  </w:t>
      </w:r>
      <w:r w:rsidRPr="00770368">
        <w:rPr>
          <w:rFonts w:eastAsia="Calibri"/>
        </w:rPr>
        <w:t xml:space="preserve">rozpatrywane. </w:t>
      </w:r>
    </w:p>
    <w:p w:rsidR="00603FD9"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770368">
        <w:rPr>
          <w:rFonts w:eastAsia="Calibri"/>
        </w:rPr>
        <w:t>Zamawiający zastrzega sobie możliwość unieważnienia zapytania ofertowego na każdym etapie prowadzonego postępowania i nie wybrania żadnej z przedstawionych ofert bez</w:t>
      </w:r>
    </w:p>
    <w:p w:rsidR="00603FD9" w:rsidRDefault="00603FD9" w:rsidP="00603FD9">
      <w:pPr>
        <w:suppressAutoHyphens w:val="0"/>
        <w:autoSpaceDE w:val="0"/>
        <w:adjustRightInd w:val="0"/>
        <w:spacing w:line="276" w:lineRule="auto"/>
        <w:ind w:left="426"/>
        <w:jc w:val="both"/>
        <w:textAlignment w:val="auto"/>
        <w:rPr>
          <w:rFonts w:eastAsia="Calibri"/>
        </w:rPr>
      </w:pPr>
    </w:p>
    <w:p w:rsidR="00774BCF" w:rsidRPr="00770368" w:rsidRDefault="00774BCF" w:rsidP="00603FD9">
      <w:pPr>
        <w:suppressAutoHyphens w:val="0"/>
        <w:autoSpaceDE w:val="0"/>
        <w:adjustRightInd w:val="0"/>
        <w:spacing w:line="276" w:lineRule="auto"/>
        <w:ind w:left="426"/>
        <w:jc w:val="both"/>
        <w:textAlignment w:val="auto"/>
        <w:rPr>
          <w:rFonts w:eastAsia="Calibri"/>
        </w:rPr>
      </w:pPr>
      <w:r w:rsidRPr="00770368">
        <w:rPr>
          <w:rFonts w:eastAsia="Calibri"/>
        </w:rPr>
        <w:lastRenderedPageBreak/>
        <w:t xml:space="preserve"> podania przyczyny. W przypadku zaistnienia powyższych okoliczności Wykonawcom nie przysługują żadne roszczenia w stosunku do Zamawiającego. </w:t>
      </w:r>
    </w:p>
    <w:p w:rsidR="00774BCF" w:rsidRPr="00770368"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770368">
        <w:rPr>
          <w:bCs/>
        </w:rPr>
        <w:t>Każdy oferent może złożyć tylko jedną ofertę.</w:t>
      </w:r>
    </w:p>
    <w:p w:rsidR="00774BCF" w:rsidRPr="00770368"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770368">
        <w:rPr>
          <w:bCs/>
        </w:rPr>
        <w:t>Nie dopuszcza się możliwości składania ofert częściowych.</w:t>
      </w:r>
    </w:p>
    <w:p w:rsidR="00774BCF" w:rsidRPr="00770368" w:rsidRDefault="00774BCF" w:rsidP="00774BCF">
      <w:pPr>
        <w:numPr>
          <w:ilvl w:val="0"/>
          <w:numId w:val="29"/>
        </w:numPr>
        <w:suppressAutoHyphens w:val="0"/>
        <w:autoSpaceDE w:val="0"/>
        <w:adjustRightInd w:val="0"/>
        <w:spacing w:line="276" w:lineRule="auto"/>
        <w:ind w:left="426" w:hanging="426"/>
        <w:jc w:val="both"/>
        <w:textAlignment w:val="auto"/>
        <w:rPr>
          <w:rFonts w:eastAsia="Calibri"/>
        </w:rPr>
      </w:pPr>
      <w:r w:rsidRPr="00770368">
        <w:rPr>
          <w:rFonts w:eastAsia="Calibri"/>
        </w:rPr>
        <w:t xml:space="preserve">Postępowanie jest prowadzone w oparciu o art.4 pkt. 8 ustawy z dnia 29 stycznia 2004r. </w:t>
      </w:r>
      <w:r w:rsidRPr="00770368">
        <w:t xml:space="preserve">(Dz. U. z 2017, poz. 1579 ze zm.) - </w:t>
      </w:r>
      <w:r w:rsidRPr="00770368">
        <w:rPr>
          <w:rFonts w:eastAsia="Calibri"/>
        </w:rPr>
        <w:t>Prawo Zamówień Publicznych.</w:t>
      </w:r>
    </w:p>
    <w:p w:rsidR="00650308" w:rsidRPr="00770368" w:rsidRDefault="00650308" w:rsidP="00650308">
      <w:pPr>
        <w:suppressAutoHyphens w:val="0"/>
        <w:autoSpaceDE w:val="0"/>
        <w:adjustRightInd w:val="0"/>
        <w:spacing w:line="276" w:lineRule="auto"/>
        <w:jc w:val="both"/>
        <w:textAlignment w:val="auto"/>
        <w:rPr>
          <w:rFonts w:eastAsia="Calibri"/>
        </w:rPr>
      </w:pPr>
    </w:p>
    <w:p w:rsidR="00774BCF" w:rsidRPr="00770368" w:rsidRDefault="00774BCF" w:rsidP="00774BCF">
      <w:pPr>
        <w:autoSpaceDE w:val="0"/>
        <w:adjustRightInd w:val="0"/>
        <w:rPr>
          <w:rFonts w:eastAsia="Calibri"/>
          <w:b/>
          <w:bCs/>
          <w:u w:val="single"/>
        </w:rPr>
      </w:pPr>
      <w:r w:rsidRPr="00770368">
        <w:rPr>
          <w:rFonts w:eastAsia="Calibri"/>
          <w:b/>
          <w:bCs/>
          <w:u w:val="single"/>
        </w:rPr>
        <w:t xml:space="preserve">V. Kryteria oceny ofert </w:t>
      </w:r>
    </w:p>
    <w:p w:rsidR="00774BCF" w:rsidRPr="00770368" w:rsidRDefault="00774BCF" w:rsidP="00774BCF">
      <w:pPr>
        <w:autoSpaceDE w:val="0"/>
        <w:adjustRightInd w:val="0"/>
        <w:rPr>
          <w:rFonts w:eastAsia="Calibri"/>
          <w:b/>
          <w:bCs/>
          <w:u w:val="single"/>
        </w:rPr>
      </w:pPr>
    </w:p>
    <w:p w:rsidR="00774BCF" w:rsidRPr="00770368" w:rsidRDefault="00774BCF" w:rsidP="00774BCF">
      <w:pPr>
        <w:rPr>
          <w:rFonts w:cs="Helvetica"/>
        </w:rPr>
      </w:pPr>
      <w:r w:rsidRPr="00770368">
        <w:rPr>
          <w:rFonts w:cs="Helvetica"/>
        </w:rPr>
        <w:t>Zamawiający wybierze najkorzystniejszą ofertę spełniającą warunki określone w zapytaniu ofertowym. Przy wyborze oferty Zamawiający będzie się kierował następującymi kryteriami:</w:t>
      </w:r>
    </w:p>
    <w:p w:rsidR="006A7D6B" w:rsidRPr="00770368" w:rsidRDefault="006A7D6B" w:rsidP="00774BCF">
      <w:pPr>
        <w:rPr>
          <w:rFonts w:cs="Helvetica"/>
        </w:rPr>
      </w:pPr>
    </w:p>
    <w:p w:rsidR="00774BCF" w:rsidRPr="00770368" w:rsidRDefault="00774BCF" w:rsidP="00774BCF">
      <w:pPr>
        <w:rPr>
          <w:rFonts w:cs="Helvetica"/>
        </w:rPr>
      </w:pPr>
      <w:r w:rsidRPr="00770368">
        <w:rPr>
          <w:rFonts w:cs="Helvetica"/>
        </w:rPr>
        <w:t>Nazwa kryterium:</w:t>
      </w:r>
    </w:p>
    <w:p w:rsidR="00774BCF" w:rsidRPr="00770368" w:rsidRDefault="00774BCF" w:rsidP="00774BCF">
      <w:pPr>
        <w:rPr>
          <w:rFonts w:cs="Helvetica"/>
        </w:rPr>
      </w:pPr>
      <w:r w:rsidRPr="00770368">
        <w:rPr>
          <w:rFonts w:cs="Helvetica"/>
        </w:rPr>
        <w:t>Wartość brutto przeglądów okresowych samochodów – waga kryterium 60%</w:t>
      </w:r>
    </w:p>
    <w:p w:rsidR="008F27F9" w:rsidRPr="00770368" w:rsidRDefault="008F27F9" w:rsidP="00774BCF">
      <w:pPr>
        <w:rPr>
          <w:rFonts w:cs="Helvetica"/>
        </w:rPr>
      </w:pPr>
    </w:p>
    <w:p w:rsidR="00774BCF" w:rsidRPr="00770368" w:rsidRDefault="00774BCF" w:rsidP="00774BCF">
      <w:pPr>
        <w:pStyle w:val="Default"/>
        <w:ind w:firstLine="708"/>
        <w:jc w:val="both"/>
        <w:rPr>
          <w:rFonts w:asciiTheme="minorHAnsi" w:hAnsiTheme="minorHAnsi" w:cs="Arial"/>
          <w:b/>
          <w:color w:val="auto"/>
        </w:rPr>
      </w:pPr>
      <w:r w:rsidRPr="00770368">
        <w:rPr>
          <w:rFonts w:asciiTheme="minorHAnsi" w:hAnsiTheme="minorHAnsi" w:cs="Arial"/>
          <w:b/>
          <w:color w:val="auto"/>
        </w:rPr>
        <w:t>Najniższa suma wartości przeglądów okresowych</w:t>
      </w:r>
    </w:p>
    <w:p w:rsidR="00774BCF" w:rsidRPr="00770368" w:rsidRDefault="00774BCF" w:rsidP="00774BCF">
      <w:pPr>
        <w:pStyle w:val="Default"/>
        <w:jc w:val="both"/>
        <w:rPr>
          <w:rFonts w:asciiTheme="minorHAnsi" w:hAnsiTheme="minorHAnsi" w:cs="Arial"/>
          <w:b/>
          <w:color w:val="auto"/>
        </w:rPr>
      </w:pPr>
      <w:r w:rsidRPr="00770368">
        <w:rPr>
          <w:rFonts w:asciiTheme="minorHAnsi" w:hAnsiTheme="minorHAnsi" w:cs="Arial"/>
          <w:b/>
          <w:color w:val="auto"/>
        </w:rPr>
        <w:t xml:space="preserve">C = ---------------------------------------------------------------------------- </w:t>
      </w:r>
      <w:r w:rsidRPr="00770368">
        <w:rPr>
          <w:rFonts w:asciiTheme="minorHAnsi" w:hAnsiTheme="minorHAnsi" w:cs="Arial"/>
          <w:b/>
          <w:color w:val="auto"/>
        </w:rPr>
        <w:tab/>
        <w:t>x 100 × 60 %</w:t>
      </w:r>
    </w:p>
    <w:p w:rsidR="00774BCF" w:rsidRPr="00770368" w:rsidRDefault="00774BCF" w:rsidP="00774BCF">
      <w:pPr>
        <w:pStyle w:val="Default"/>
        <w:jc w:val="both"/>
        <w:rPr>
          <w:rFonts w:asciiTheme="minorHAnsi" w:hAnsiTheme="minorHAnsi" w:cs="Arial"/>
          <w:b/>
          <w:color w:val="auto"/>
        </w:rPr>
      </w:pPr>
      <w:r w:rsidRPr="00770368">
        <w:rPr>
          <w:rFonts w:asciiTheme="minorHAnsi" w:hAnsiTheme="minorHAnsi" w:cs="Arial"/>
          <w:b/>
          <w:color w:val="auto"/>
        </w:rPr>
        <w:t xml:space="preserve">           Suma wartości przeglądów okresowych w ofercie</w:t>
      </w:r>
    </w:p>
    <w:p w:rsidR="00774BCF" w:rsidRPr="00770368" w:rsidRDefault="00774BCF" w:rsidP="00774BCF">
      <w:pPr>
        <w:pStyle w:val="Default"/>
        <w:jc w:val="both"/>
        <w:rPr>
          <w:rFonts w:asciiTheme="minorHAnsi" w:hAnsiTheme="minorHAnsi"/>
          <w:color w:val="auto"/>
        </w:rPr>
      </w:pPr>
    </w:p>
    <w:p w:rsidR="00774BCF" w:rsidRPr="00770368" w:rsidRDefault="00774BCF" w:rsidP="00774BCF">
      <w:r w:rsidRPr="00770368">
        <w:t>Cena brutto roboczogodziny przy naprawach – waga kryterium 20%</w:t>
      </w:r>
    </w:p>
    <w:p w:rsidR="008F27F9" w:rsidRPr="00770368" w:rsidRDefault="008F27F9" w:rsidP="00774BCF"/>
    <w:p w:rsidR="00774BCF" w:rsidRPr="00770368" w:rsidRDefault="00774BCF" w:rsidP="00774BCF">
      <w:pPr>
        <w:pStyle w:val="Default"/>
        <w:ind w:firstLine="708"/>
        <w:jc w:val="both"/>
        <w:rPr>
          <w:rFonts w:asciiTheme="minorHAnsi" w:hAnsiTheme="minorHAnsi" w:cs="Arial"/>
          <w:b/>
          <w:color w:val="auto"/>
        </w:rPr>
      </w:pPr>
      <w:r w:rsidRPr="00770368">
        <w:rPr>
          <w:rFonts w:asciiTheme="minorHAnsi" w:hAnsiTheme="minorHAnsi" w:cs="Arial"/>
          <w:b/>
          <w:color w:val="auto"/>
        </w:rPr>
        <w:t>Najniższa stawka roboczogodziny</w:t>
      </w:r>
    </w:p>
    <w:p w:rsidR="00774BCF" w:rsidRPr="00770368" w:rsidRDefault="00774BCF" w:rsidP="00774BCF">
      <w:pPr>
        <w:pStyle w:val="Default"/>
        <w:jc w:val="both"/>
        <w:rPr>
          <w:rFonts w:asciiTheme="minorHAnsi" w:hAnsiTheme="minorHAnsi" w:cs="Arial"/>
          <w:b/>
          <w:color w:val="auto"/>
        </w:rPr>
      </w:pPr>
      <w:r w:rsidRPr="00770368">
        <w:rPr>
          <w:rFonts w:asciiTheme="minorHAnsi" w:hAnsiTheme="minorHAnsi" w:cs="Arial"/>
          <w:b/>
          <w:color w:val="auto"/>
        </w:rPr>
        <w:t xml:space="preserve">R = ----------------------------------------------------- </w:t>
      </w:r>
      <w:r w:rsidRPr="00770368">
        <w:rPr>
          <w:rFonts w:asciiTheme="minorHAnsi" w:hAnsiTheme="minorHAnsi" w:cs="Arial"/>
          <w:b/>
          <w:color w:val="auto"/>
        </w:rPr>
        <w:tab/>
        <w:t>x 100 × 20 %</w:t>
      </w:r>
    </w:p>
    <w:p w:rsidR="00774BCF" w:rsidRPr="00770368" w:rsidRDefault="00774BCF" w:rsidP="00774BCF">
      <w:pPr>
        <w:pStyle w:val="Default"/>
        <w:jc w:val="both"/>
        <w:rPr>
          <w:rFonts w:asciiTheme="minorHAnsi" w:hAnsiTheme="minorHAnsi" w:cs="Arial"/>
          <w:b/>
          <w:color w:val="auto"/>
        </w:rPr>
      </w:pPr>
      <w:r w:rsidRPr="00770368">
        <w:rPr>
          <w:rFonts w:asciiTheme="minorHAnsi" w:hAnsiTheme="minorHAnsi" w:cs="Arial"/>
          <w:b/>
          <w:color w:val="auto"/>
        </w:rPr>
        <w:t xml:space="preserve">           Zaproponowana stawka</w:t>
      </w:r>
    </w:p>
    <w:p w:rsidR="00774BCF" w:rsidRPr="00770368" w:rsidRDefault="00774BCF" w:rsidP="00774BCF">
      <w:pPr>
        <w:pStyle w:val="Default"/>
        <w:spacing w:line="216" w:lineRule="auto"/>
        <w:jc w:val="both"/>
        <w:rPr>
          <w:rFonts w:asciiTheme="minorHAnsi" w:hAnsiTheme="minorHAnsi" w:cs="Arial"/>
          <w:b/>
          <w:color w:val="auto"/>
        </w:rPr>
      </w:pPr>
    </w:p>
    <w:p w:rsidR="00774BCF" w:rsidRPr="00770368" w:rsidRDefault="00774BCF" w:rsidP="00774BCF">
      <w:pPr>
        <w:ind w:right="141"/>
      </w:pPr>
      <w:r w:rsidRPr="00770368">
        <w:t>Oferowany % upustu od standardowego  cennika części zamiennych Wykonawcy – waga kryterium 10%</w:t>
      </w:r>
    </w:p>
    <w:p w:rsidR="008F27F9" w:rsidRPr="00770368" w:rsidRDefault="008F27F9" w:rsidP="00774BCF">
      <w:pPr>
        <w:ind w:right="141"/>
      </w:pPr>
    </w:p>
    <w:p w:rsidR="00774BCF" w:rsidRPr="00770368" w:rsidRDefault="00774BCF" w:rsidP="00774BCF">
      <w:pPr>
        <w:pStyle w:val="Default"/>
        <w:ind w:firstLine="708"/>
        <w:jc w:val="both"/>
        <w:rPr>
          <w:rFonts w:asciiTheme="minorHAnsi" w:hAnsiTheme="minorHAnsi" w:cs="Arial"/>
          <w:b/>
          <w:color w:val="auto"/>
          <w:sz w:val="22"/>
          <w:szCs w:val="22"/>
        </w:rPr>
      </w:pPr>
      <w:r w:rsidRPr="00770368">
        <w:rPr>
          <w:rFonts w:asciiTheme="minorHAnsi" w:hAnsiTheme="minorHAnsi" w:cs="Arial"/>
          <w:b/>
          <w:color w:val="auto"/>
          <w:sz w:val="22"/>
          <w:szCs w:val="22"/>
        </w:rPr>
        <w:t xml:space="preserve">Zaproponowany % upustu </w:t>
      </w:r>
    </w:p>
    <w:p w:rsidR="00774BCF" w:rsidRPr="00770368" w:rsidRDefault="00774BCF" w:rsidP="00774BCF">
      <w:pPr>
        <w:pStyle w:val="Default"/>
        <w:jc w:val="both"/>
        <w:rPr>
          <w:rFonts w:asciiTheme="minorHAnsi" w:hAnsiTheme="minorHAnsi" w:cs="Arial"/>
          <w:b/>
          <w:color w:val="auto"/>
          <w:sz w:val="22"/>
          <w:szCs w:val="22"/>
        </w:rPr>
      </w:pPr>
      <w:r w:rsidRPr="00770368">
        <w:rPr>
          <w:rFonts w:asciiTheme="minorHAnsi" w:hAnsiTheme="minorHAnsi" w:cs="Arial"/>
          <w:b/>
          <w:color w:val="auto"/>
          <w:sz w:val="22"/>
          <w:szCs w:val="22"/>
        </w:rPr>
        <w:t xml:space="preserve">U = ----------------------------------------------------- </w:t>
      </w:r>
      <w:r w:rsidRPr="00770368">
        <w:rPr>
          <w:rFonts w:asciiTheme="minorHAnsi" w:hAnsiTheme="minorHAnsi" w:cs="Arial"/>
          <w:b/>
          <w:color w:val="auto"/>
          <w:sz w:val="22"/>
          <w:szCs w:val="22"/>
        </w:rPr>
        <w:tab/>
        <w:t>x 100 × 10 %</w:t>
      </w:r>
    </w:p>
    <w:p w:rsidR="00774BCF" w:rsidRPr="00770368" w:rsidRDefault="00774BCF" w:rsidP="00774BCF">
      <w:pPr>
        <w:pStyle w:val="Default"/>
        <w:jc w:val="both"/>
        <w:rPr>
          <w:rFonts w:asciiTheme="minorHAnsi" w:hAnsiTheme="minorHAnsi" w:cs="Arial"/>
          <w:b/>
          <w:color w:val="auto"/>
          <w:sz w:val="22"/>
          <w:szCs w:val="22"/>
        </w:rPr>
      </w:pPr>
      <w:r w:rsidRPr="00770368">
        <w:rPr>
          <w:rFonts w:asciiTheme="minorHAnsi" w:hAnsiTheme="minorHAnsi" w:cs="Arial"/>
          <w:b/>
          <w:color w:val="auto"/>
          <w:sz w:val="22"/>
          <w:szCs w:val="22"/>
        </w:rPr>
        <w:t xml:space="preserve">           Najwyższy procent upustu</w:t>
      </w:r>
    </w:p>
    <w:p w:rsidR="00774BCF" w:rsidRPr="00770368" w:rsidRDefault="00774BCF" w:rsidP="00774BCF">
      <w:pPr>
        <w:pStyle w:val="Default"/>
        <w:jc w:val="both"/>
        <w:rPr>
          <w:rFonts w:asciiTheme="minorHAnsi" w:hAnsiTheme="minorHAnsi" w:cs="Arial"/>
          <w:b/>
          <w:color w:val="auto"/>
          <w:sz w:val="22"/>
          <w:szCs w:val="22"/>
        </w:rPr>
      </w:pPr>
    </w:p>
    <w:p w:rsidR="00774BCF" w:rsidRPr="00770368" w:rsidRDefault="00774BCF" w:rsidP="00774BCF">
      <w:r w:rsidRPr="00770368">
        <w:t>Okres gwarancji na dokonane naprawy w miesiącach – waga kryterium 10% (wymagane</w:t>
      </w:r>
      <w:r w:rsidR="005F3640">
        <w:t xml:space="preserve"> </w:t>
      </w:r>
      <w:r w:rsidRPr="00770368">
        <w:t>minimum 6 miesięcy)</w:t>
      </w:r>
    </w:p>
    <w:p w:rsidR="008F27F9" w:rsidRPr="00770368" w:rsidRDefault="008F27F9" w:rsidP="00774BCF"/>
    <w:p w:rsidR="00774BCF" w:rsidRPr="00770368" w:rsidRDefault="00774BCF" w:rsidP="00774BCF">
      <w:pPr>
        <w:pStyle w:val="Default"/>
        <w:ind w:firstLine="708"/>
        <w:jc w:val="both"/>
        <w:rPr>
          <w:rFonts w:asciiTheme="minorHAnsi" w:hAnsiTheme="minorHAnsi" w:cs="Arial"/>
          <w:b/>
          <w:color w:val="auto"/>
          <w:sz w:val="22"/>
          <w:szCs w:val="22"/>
        </w:rPr>
      </w:pPr>
      <w:r w:rsidRPr="00770368">
        <w:rPr>
          <w:rFonts w:asciiTheme="minorHAnsi" w:hAnsiTheme="minorHAnsi" w:cs="Arial"/>
          <w:b/>
          <w:color w:val="auto"/>
          <w:sz w:val="22"/>
          <w:szCs w:val="22"/>
        </w:rPr>
        <w:t>Zaproponowany okres gwarancji</w:t>
      </w:r>
    </w:p>
    <w:p w:rsidR="00774BCF" w:rsidRPr="00770368" w:rsidRDefault="00774BCF" w:rsidP="00774BCF">
      <w:pPr>
        <w:pStyle w:val="Default"/>
        <w:jc w:val="both"/>
        <w:rPr>
          <w:rFonts w:asciiTheme="minorHAnsi" w:hAnsiTheme="minorHAnsi" w:cs="Arial"/>
          <w:b/>
          <w:color w:val="auto"/>
          <w:sz w:val="22"/>
          <w:szCs w:val="22"/>
        </w:rPr>
      </w:pPr>
      <w:r w:rsidRPr="00770368">
        <w:rPr>
          <w:rFonts w:asciiTheme="minorHAnsi" w:hAnsiTheme="minorHAnsi" w:cs="Arial"/>
          <w:b/>
          <w:color w:val="auto"/>
          <w:sz w:val="22"/>
          <w:szCs w:val="22"/>
        </w:rPr>
        <w:t xml:space="preserve">G = -------------------------------------------------------------------- </w:t>
      </w:r>
      <w:r w:rsidRPr="00770368">
        <w:rPr>
          <w:rFonts w:asciiTheme="minorHAnsi" w:hAnsiTheme="minorHAnsi" w:cs="Arial"/>
          <w:b/>
          <w:color w:val="auto"/>
          <w:sz w:val="22"/>
          <w:szCs w:val="22"/>
        </w:rPr>
        <w:tab/>
        <w:t>x 100 × 10 %</w:t>
      </w:r>
    </w:p>
    <w:p w:rsidR="00774BCF" w:rsidRPr="00770368" w:rsidRDefault="00774BCF" w:rsidP="00774BCF">
      <w:pPr>
        <w:pStyle w:val="Default"/>
        <w:ind w:firstLine="708"/>
        <w:jc w:val="both"/>
        <w:rPr>
          <w:rFonts w:asciiTheme="minorHAnsi" w:hAnsiTheme="minorHAnsi" w:cs="Arial"/>
          <w:b/>
          <w:color w:val="auto"/>
          <w:sz w:val="22"/>
          <w:szCs w:val="22"/>
        </w:rPr>
      </w:pPr>
      <w:r w:rsidRPr="00770368">
        <w:rPr>
          <w:rFonts w:asciiTheme="minorHAnsi" w:hAnsiTheme="minorHAnsi" w:cs="Arial"/>
          <w:b/>
          <w:color w:val="auto"/>
          <w:sz w:val="22"/>
          <w:szCs w:val="22"/>
        </w:rPr>
        <w:t>Najdłuższy zaproponowany okres gwarancji</w:t>
      </w:r>
    </w:p>
    <w:p w:rsidR="001552A9" w:rsidRPr="00770368" w:rsidRDefault="001552A9" w:rsidP="00774BCF">
      <w:pPr>
        <w:pStyle w:val="Default"/>
        <w:ind w:firstLine="708"/>
        <w:jc w:val="both"/>
        <w:rPr>
          <w:rFonts w:asciiTheme="minorHAnsi" w:hAnsiTheme="minorHAnsi" w:cs="Arial"/>
          <w:b/>
          <w:color w:val="auto"/>
          <w:sz w:val="22"/>
          <w:szCs w:val="22"/>
        </w:rPr>
      </w:pPr>
    </w:p>
    <w:p w:rsidR="00774BCF" w:rsidRPr="00770368" w:rsidRDefault="00774BCF" w:rsidP="00774BCF">
      <w:pPr>
        <w:pStyle w:val="Default"/>
        <w:ind w:firstLine="708"/>
        <w:jc w:val="both"/>
        <w:rPr>
          <w:rFonts w:asciiTheme="minorHAnsi" w:hAnsiTheme="minorHAnsi" w:cs="Arial"/>
          <w:b/>
          <w:color w:val="auto"/>
          <w:sz w:val="22"/>
          <w:szCs w:val="22"/>
        </w:rPr>
      </w:pPr>
    </w:p>
    <w:p w:rsidR="00603FD9" w:rsidRDefault="00774BCF" w:rsidP="00774BCF">
      <w:pPr>
        <w:jc w:val="both"/>
        <w:rPr>
          <w:rFonts w:cs="Helvetica"/>
        </w:rPr>
      </w:pPr>
      <w:r w:rsidRPr="00770368">
        <w:rPr>
          <w:rFonts w:cs="Helvetica"/>
        </w:rPr>
        <w:t xml:space="preserve">Wyniki wszystkich obliczeń dokonywanych w kryterium „cena” oraz „termin gwarancji” podlegają zaokrągleniu do dwóch miejsc po przecinku, przy zachowaniu matematycznej zasady zaokrąglania liczb. Ocenie będą podlegać wyłącznie oferty spełniające wymagania techniczne. Maksymalna liczba punktów możliwych do uzyskania: 100 pkt. Zamawiający złoży zamówienie u Wykonawcy, który nie został wykluczony, a jego oferta odpowiada wszystkim wymaganiom przedstawionym w zapytaniu ofertowym i uzyskała największą ostateczną liczbę punktów (Po), która będzie stanowiła sumę: ilość punktów uzyskana </w:t>
      </w:r>
      <w:r w:rsidR="00D724A1" w:rsidRPr="00770368">
        <w:rPr>
          <w:rFonts w:cs="Helvetica"/>
        </w:rPr>
        <w:t xml:space="preserve">                  </w:t>
      </w:r>
      <w:r w:rsidRPr="00770368">
        <w:rPr>
          <w:rFonts w:cs="Helvetica"/>
        </w:rPr>
        <w:t>w kryterium „Wartość przeglądów okresowych” (C), ilości punktów uzyskanych w kryterium</w:t>
      </w:r>
    </w:p>
    <w:p w:rsidR="00603FD9" w:rsidRDefault="00603FD9" w:rsidP="00774BCF">
      <w:pPr>
        <w:jc w:val="both"/>
        <w:rPr>
          <w:rFonts w:cs="Helvetica"/>
        </w:rPr>
      </w:pPr>
    </w:p>
    <w:p w:rsidR="00774BCF" w:rsidRPr="00770368" w:rsidRDefault="00774BCF" w:rsidP="00774BCF">
      <w:pPr>
        <w:jc w:val="both"/>
        <w:rPr>
          <w:rFonts w:cs="Helvetica"/>
        </w:rPr>
      </w:pPr>
      <w:r w:rsidRPr="00770368">
        <w:rPr>
          <w:rFonts w:cs="Helvetica"/>
        </w:rPr>
        <w:lastRenderedPageBreak/>
        <w:t xml:space="preserve"> „Cena roboczogodziny przy naprawach” (R), ilości punktów uzyskanych w kryterium „Oferowany % upustu od standardowego cennika części zamiennych Wykonawcy” (U) oraz ilości punktów uzyskanych w kryterium „Termin gwarancji” (G) według następującego wzoru: </w:t>
      </w:r>
    </w:p>
    <w:p w:rsidR="00FD18C5" w:rsidRPr="00770368" w:rsidRDefault="00FD18C5" w:rsidP="00774BCF">
      <w:pPr>
        <w:jc w:val="both"/>
        <w:rPr>
          <w:rFonts w:cs="Helvetica"/>
        </w:rPr>
      </w:pPr>
    </w:p>
    <w:p w:rsidR="001552A9" w:rsidRPr="00770368" w:rsidRDefault="001552A9" w:rsidP="00774BCF">
      <w:pPr>
        <w:jc w:val="both"/>
        <w:rPr>
          <w:rFonts w:cs="Helvetica"/>
          <w:sz w:val="22"/>
          <w:szCs w:val="22"/>
        </w:rPr>
      </w:pPr>
    </w:p>
    <w:p w:rsidR="001552A9" w:rsidRPr="00770368" w:rsidRDefault="00774BCF" w:rsidP="00774BCF">
      <w:pPr>
        <w:ind w:left="2832" w:firstLine="708"/>
        <w:jc w:val="both"/>
        <w:rPr>
          <w:rFonts w:cs="Helvetica"/>
          <w:b/>
        </w:rPr>
      </w:pPr>
      <w:r w:rsidRPr="00770368">
        <w:rPr>
          <w:rFonts w:cs="Helvetica"/>
          <w:b/>
        </w:rPr>
        <w:t>Po = C + R + U + G.</w:t>
      </w:r>
    </w:p>
    <w:p w:rsidR="001552A9" w:rsidRPr="00770368" w:rsidRDefault="001552A9" w:rsidP="00774BCF">
      <w:pPr>
        <w:ind w:left="2832" w:firstLine="708"/>
        <w:jc w:val="both"/>
        <w:rPr>
          <w:rFonts w:cs="Helvetica"/>
          <w:b/>
        </w:rPr>
      </w:pPr>
    </w:p>
    <w:p w:rsidR="001552A9" w:rsidRPr="00770368" w:rsidRDefault="001552A9" w:rsidP="00774BCF">
      <w:pPr>
        <w:ind w:left="2832" w:firstLine="708"/>
        <w:jc w:val="both"/>
        <w:rPr>
          <w:rFonts w:cs="Helvetica"/>
          <w:b/>
        </w:rPr>
      </w:pPr>
    </w:p>
    <w:p w:rsidR="00774BCF" w:rsidRPr="00770368" w:rsidRDefault="00774BCF" w:rsidP="00774BCF">
      <w:r w:rsidRPr="00770368">
        <w:rPr>
          <w:rFonts w:eastAsia="Calibri"/>
          <w:b/>
          <w:u w:val="single"/>
        </w:rPr>
        <w:t>VI.  Pozostałe Informacje.</w:t>
      </w:r>
    </w:p>
    <w:p w:rsidR="00774BCF" w:rsidRPr="00770368" w:rsidRDefault="00774BCF" w:rsidP="00774BCF">
      <w:pPr>
        <w:autoSpaceDE w:val="0"/>
        <w:adjustRightInd w:val="0"/>
        <w:jc w:val="both"/>
        <w:rPr>
          <w:rFonts w:eastAsia="Calibri"/>
          <w:b/>
          <w:u w:val="single"/>
        </w:rPr>
      </w:pPr>
    </w:p>
    <w:p w:rsidR="00774BCF" w:rsidRPr="00770368" w:rsidRDefault="00774BCF" w:rsidP="00774BCF">
      <w:pPr>
        <w:numPr>
          <w:ilvl w:val="0"/>
          <w:numId w:val="35"/>
        </w:numPr>
        <w:suppressAutoHyphens w:val="0"/>
        <w:autoSpaceDE w:val="0"/>
        <w:adjustRightInd w:val="0"/>
        <w:spacing w:line="276" w:lineRule="auto"/>
        <w:ind w:left="426" w:right="-314" w:hanging="426"/>
        <w:jc w:val="both"/>
        <w:textAlignment w:val="auto"/>
      </w:pPr>
      <w:r w:rsidRPr="00770368">
        <w:t>Planowane je</w:t>
      </w:r>
      <w:r w:rsidR="00BB7847">
        <w:t>st zawarcie U</w:t>
      </w:r>
      <w:r w:rsidR="006A7D6B" w:rsidRPr="00770368">
        <w:t>mowy na okres 24 miesięcy tj. od dnia 01</w:t>
      </w:r>
      <w:r w:rsidRPr="00770368">
        <w:t xml:space="preserve"> stycznia 201</w:t>
      </w:r>
      <w:r w:rsidR="006A7D6B" w:rsidRPr="00770368">
        <w:t>9</w:t>
      </w:r>
      <w:r w:rsidRPr="00770368">
        <w:t xml:space="preserve">r.        </w:t>
      </w:r>
      <w:r w:rsidR="006A7D6B" w:rsidRPr="00770368">
        <w:t xml:space="preserve">          do dnia 31 grudnia 2020</w:t>
      </w:r>
      <w:r w:rsidRPr="00770368">
        <w:t>r.</w:t>
      </w:r>
    </w:p>
    <w:p w:rsidR="00774BCF" w:rsidRPr="00770368" w:rsidRDefault="00774BCF" w:rsidP="00774BCF">
      <w:pPr>
        <w:numPr>
          <w:ilvl w:val="0"/>
          <w:numId w:val="35"/>
        </w:numPr>
        <w:suppressAutoHyphens w:val="0"/>
        <w:autoSpaceDE w:val="0"/>
        <w:adjustRightInd w:val="0"/>
        <w:spacing w:line="276" w:lineRule="auto"/>
        <w:ind w:left="426" w:right="-314" w:hanging="426"/>
        <w:jc w:val="both"/>
        <w:textAlignment w:val="auto"/>
      </w:pPr>
      <w:r w:rsidRPr="00770368">
        <w:rPr>
          <w:rFonts w:cs="Helvetica"/>
        </w:rPr>
        <w:t>Zamawiający wybierze najkorzystniejszą ofertę spełniającą warunki określone w zapytaniu ofertowym. Przy wyborze oferty Zamawiający będzie się kierował kryteriami określonymi               w niniejszym zaproszeniu w punkcie V.</w:t>
      </w:r>
    </w:p>
    <w:p w:rsidR="00774BCF" w:rsidRPr="00770368" w:rsidRDefault="00774BCF" w:rsidP="00774BCF">
      <w:pPr>
        <w:numPr>
          <w:ilvl w:val="0"/>
          <w:numId w:val="35"/>
        </w:numPr>
        <w:suppressAutoHyphens w:val="0"/>
        <w:autoSpaceDE w:val="0"/>
        <w:adjustRightInd w:val="0"/>
        <w:spacing w:line="276" w:lineRule="auto"/>
        <w:ind w:left="426" w:right="-314" w:hanging="426"/>
        <w:jc w:val="both"/>
        <w:textAlignment w:val="auto"/>
      </w:pPr>
      <w:r w:rsidRPr="00770368">
        <w:rPr>
          <w:sz w:val="23"/>
          <w:szCs w:val="23"/>
        </w:rPr>
        <w:t>Zamawiający zastrzega sobie prawo</w:t>
      </w:r>
      <w:r w:rsidR="006A7D6B" w:rsidRPr="00770368">
        <w:rPr>
          <w:sz w:val="23"/>
          <w:szCs w:val="23"/>
        </w:rPr>
        <w:t xml:space="preserve"> odstąpienia od podpisania w/w U</w:t>
      </w:r>
      <w:r w:rsidRPr="00770368">
        <w:rPr>
          <w:sz w:val="23"/>
          <w:szCs w:val="23"/>
        </w:rPr>
        <w:t>mowy – bez podawania przyczyn.</w:t>
      </w:r>
    </w:p>
    <w:p w:rsidR="00774BCF" w:rsidRPr="00770368" w:rsidRDefault="00774BCF" w:rsidP="00774BCF">
      <w:pPr>
        <w:numPr>
          <w:ilvl w:val="0"/>
          <w:numId w:val="35"/>
        </w:numPr>
        <w:suppressAutoHyphens w:val="0"/>
        <w:autoSpaceDE w:val="0"/>
        <w:adjustRightInd w:val="0"/>
        <w:spacing w:line="276" w:lineRule="auto"/>
        <w:ind w:left="426" w:right="-314" w:hanging="426"/>
        <w:jc w:val="both"/>
        <w:textAlignment w:val="auto"/>
      </w:pPr>
      <w:r w:rsidRPr="00770368">
        <w:rPr>
          <w:sz w:val="23"/>
          <w:szCs w:val="23"/>
        </w:rPr>
        <w:t xml:space="preserve">Załącznikiem do niniejszego zaproszenia jest Projekt Umowy, która zostanie podpisana                   z wybranym </w:t>
      </w:r>
      <w:r w:rsidR="006A7D6B" w:rsidRPr="00770368">
        <w:rPr>
          <w:sz w:val="23"/>
          <w:szCs w:val="23"/>
        </w:rPr>
        <w:t>Wykonawcą. Projekt U</w:t>
      </w:r>
      <w:r w:rsidRPr="00770368">
        <w:rPr>
          <w:sz w:val="23"/>
          <w:szCs w:val="23"/>
        </w:rPr>
        <w:t>mowy zawiera szczegółowy opis przedmiotu zamówienia oraz zasady i tryb jego realizacji.</w:t>
      </w:r>
    </w:p>
    <w:p w:rsidR="00774BCF" w:rsidRPr="00770368" w:rsidRDefault="00774BCF" w:rsidP="00774BCF">
      <w:pPr>
        <w:numPr>
          <w:ilvl w:val="0"/>
          <w:numId w:val="35"/>
        </w:numPr>
        <w:suppressAutoHyphens w:val="0"/>
        <w:autoSpaceDE w:val="0"/>
        <w:adjustRightInd w:val="0"/>
        <w:spacing w:line="276" w:lineRule="auto"/>
        <w:ind w:left="426" w:right="-314" w:hanging="426"/>
        <w:jc w:val="both"/>
        <w:textAlignment w:val="auto"/>
      </w:pPr>
      <w:r w:rsidRPr="00770368">
        <w:rPr>
          <w:rFonts w:eastAsia="Calibri"/>
        </w:rPr>
        <w:t>Osoba uprawniona do kontaktu z Wykonawcami i udzielania wyjaśnień dotyczących</w:t>
      </w:r>
      <w:r w:rsidR="008F27F9" w:rsidRPr="00770368">
        <w:rPr>
          <w:rFonts w:eastAsia="Calibri"/>
        </w:rPr>
        <w:t xml:space="preserve">                   </w:t>
      </w:r>
      <w:r w:rsidRPr="00770368">
        <w:rPr>
          <w:rFonts w:eastAsia="Calibri"/>
        </w:rPr>
        <w:t xml:space="preserve"> postępowania: Kierownik Wydziału</w:t>
      </w:r>
      <w:r w:rsidR="00AB3FBD">
        <w:rPr>
          <w:rFonts w:eastAsia="Calibri"/>
        </w:rPr>
        <w:t xml:space="preserve"> Administracyjnego</w:t>
      </w:r>
      <w:r w:rsidRPr="00770368">
        <w:rPr>
          <w:rFonts w:eastAsia="Calibri"/>
        </w:rPr>
        <w:t xml:space="preserve"> Jolanta Krupińska,</w:t>
      </w:r>
      <w:r w:rsidR="008F27F9" w:rsidRPr="00770368">
        <w:t xml:space="preserve">                                </w:t>
      </w:r>
      <w:r w:rsidRPr="00770368">
        <w:rPr>
          <w:rFonts w:eastAsia="Calibri"/>
        </w:rPr>
        <w:t>tel.</w:t>
      </w:r>
      <w:r w:rsidR="00855D63">
        <w:rPr>
          <w:rFonts w:eastAsia="Calibri"/>
        </w:rPr>
        <w:t xml:space="preserve"> </w:t>
      </w:r>
      <w:r w:rsidRPr="00770368">
        <w:rPr>
          <w:rFonts w:eastAsia="Calibri"/>
        </w:rPr>
        <w:t>(77) 44 -16-707.</w:t>
      </w:r>
    </w:p>
    <w:p w:rsidR="00774BCF" w:rsidRPr="00770368" w:rsidRDefault="00774BCF" w:rsidP="00774BCF">
      <w:pPr>
        <w:autoSpaceDE w:val="0"/>
        <w:adjustRightInd w:val="0"/>
        <w:ind w:left="284" w:hanging="284"/>
        <w:jc w:val="both"/>
        <w:rPr>
          <w:rFonts w:eastAsia="Calibri"/>
        </w:rPr>
      </w:pPr>
    </w:p>
    <w:p w:rsidR="00774BCF" w:rsidRPr="00FF2BB5" w:rsidRDefault="00774BCF" w:rsidP="00774BCF">
      <w:pPr>
        <w:autoSpaceDE w:val="0"/>
        <w:adjustRightInd w:val="0"/>
        <w:ind w:left="284" w:hanging="284"/>
        <w:jc w:val="both"/>
        <w:rPr>
          <w:rFonts w:eastAsia="Calibri"/>
        </w:rPr>
      </w:pPr>
    </w:p>
    <w:p w:rsidR="00870819" w:rsidRPr="002B7B5E" w:rsidRDefault="002B7B5E" w:rsidP="00870819">
      <w:pPr>
        <w:autoSpaceDE w:val="0"/>
        <w:adjustRightInd w:val="0"/>
        <w:spacing w:line="276" w:lineRule="auto"/>
        <w:ind w:left="284"/>
        <w:jc w:val="both"/>
        <w:rPr>
          <w:rFonts w:eastAsia="Calibri"/>
          <w:b/>
          <w:u w:val="single"/>
          <w:lang w:eastAsia="en-US"/>
        </w:rPr>
      </w:pPr>
      <w:r w:rsidRPr="002B7B5E">
        <w:rPr>
          <w:rFonts w:eastAsia="Calibri"/>
          <w:b/>
          <w:u w:val="single"/>
          <w:lang w:eastAsia="en-US"/>
        </w:rPr>
        <w:t>VII</w:t>
      </w:r>
      <w:r w:rsidR="00870819" w:rsidRPr="002B7B5E">
        <w:rPr>
          <w:rFonts w:eastAsia="Calibri"/>
          <w:b/>
          <w:u w:val="single"/>
          <w:lang w:eastAsia="en-US"/>
        </w:rPr>
        <w:t>. Klauzula informacyjna</w:t>
      </w:r>
    </w:p>
    <w:p w:rsidR="00870819" w:rsidRDefault="00870819" w:rsidP="0027069E">
      <w:pPr>
        <w:autoSpaceDE w:val="0"/>
        <w:adjustRightInd w:val="0"/>
        <w:spacing w:line="276" w:lineRule="auto"/>
        <w:ind w:right="-284"/>
        <w:jc w:val="both"/>
        <w:rPr>
          <w:rFonts w:eastAsia="Calibri"/>
          <w:lang w:eastAsia="en-US"/>
        </w:rPr>
      </w:pPr>
    </w:p>
    <w:p w:rsidR="00870819" w:rsidRDefault="00870819" w:rsidP="0027069E">
      <w:pPr>
        <w:spacing w:line="276" w:lineRule="auto"/>
        <w:ind w:left="426" w:right="-284" w:firstLine="141"/>
        <w:jc w:val="both"/>
      </w:pPr>
      <w:r>
        <w:tab/>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870819" w:rsidRDefault="00870819" w:rsidP="0027069E">
      <w:pPr>
        <w:spacing w:after="150" w:line="276" w:lineRule="auto"/>
        <w:ind w:left="360" w:right="-284" w:hanging="360"/>
        <w:contextualSpacing/>
        <w:jc w:val="both"/>
        <w:rPr>
          <w:i/>
        </w:rPr>
      </w:pPr>
      <w:r>
        <w:t xml:space="preserve">1. administratorem Pani/Pana danych osobowych jest </w:t>
      </w:r>
      <w:r>
        <w:rPr>
          <w:i/>
        </w:rPr>
        <w:t>Woje</w:t>
      </w:r>
      <w:r w:rsidR="0027069E">
        <w:rPr>
          <w:i/>
        </w:rPr>
        <w:t xml:space="preserve">wódzki Urząd Pracy w Opolu,         </w:t>
      </w:r>
      <w:r>
        <w:rPr>
          <w:i/>
        </w:rPr>
        <w:t>ul. Głogowska 25c, 45-315 Opole, tel. (77) 44 17 701;</w:t>
      </w:r>
    </w:p>
    <w:p w:rsidR="00870819" w:rsidRDefault="00870819" w:rsidP="0027069E">
      <w:pPr>
        <w:spacing w:line="276" w:lineRule="auto"/>
        <w:ind w:left="360" w:right="-284" w:hanging="360"/>
        <w:jc w:val="both"/>
      </w:pPr>
      <w:r>
        <w:t>2. z Inspektorem Ochrony Danych Wojewódzkiego Urzędu Pracy w Opolu może się Pani/ Pan skontaktować pisemnie na adres Administratora lub poprzez adres mailowy iod@wup.opole.pl we wszystkich sprawach dotyczących przetwarzania danych osobowych oraz korzystania z praw związanych z przetwarzaniem danych, którego dokonuje Wojewódzki Urząd Pracy w Opolu*;</w:t>
      </w:r>
    </w:p>
    <w:p w:rsidR="00870819" w:rsidRPr="00523D1A" w:rsidRDefault="00870819" w:rsidP="0027069E">
      <w:pPr>
        <w:pStyle w:val="Default"/>
        <w:spacing w:line="276" w:lineRule="auto"/>
        <w:ind w:left="426" w:right="-284" w:hanging="360"/>
        <w:jc w:val="both"/>
      </w:pPr>
      <w:r>
        <w:rPr>
          <w:rFonts w:eastAsia="Times New Roman"/>
          <w:lang w:eastAsia="pl-PL"/>
        </w:rPr>
        <w:t xml:space="preserve">3. Pani/Pana dane osobowe przetwarzane będą na podstawie art. 6 </w:t>
      </w:r>
      <w:r w:rsidRPr="00523D1A">
        <w:rPr>
          <w:rFonts w:eastAsia="Times New Roman"/>
          <w:lang w:eastAsia="pl-PL"/>
        </w:rPr>
        <w:t>ust. 1 lit. c</w:t>
      </w:r>
      <w:r w:rsidRPr="00523D1A">
        <w:rPr>
          <w:rFonts w:eastAsia="Times New Roman"/>
          <w:i/>
          <w:lang w:eastAsia="pl-PL"/>
        </w:rPr>
        <w:t xml:space="preserve"> </w:t>
      </w:r>
      <w:r w:rsidRPr="00523D1A">
        <w:rPr>
          <w:rFonts w:eastAsia="Times New Roman"/>
          <w:lang w:eastAsia="pl-PL"/>
        </w:rPr>
        <w:t xml:space="preserve">RODO </w:t>
      </w:r>
      <w:r w:rsidRPr="00523D1A">
        <w:rPr>
          <w:rFonts w:eastAsia="Times New Roman"/>
          <w:lang w:eastAsia="pl-PL"/>
        </w:rPr>
        <w:br/>
        <w:t xml:space="preserve">w celu </w:t>
      </w:r>
      <w:r w:rsidRPr="00523D1A">
        <w:t>związanym z postępowaniem o udziel</w:t>
      </w:r>
      <w:r w:rsidR="0027069E" w:rsidRPr="00523D1A">
        <w:t xml:space="preserve">enie zamówienia publicznego pn. </w:t>
      </w:r>
      <w:r w:rsidR="00523D1A" w:rsidRPr="00523D1A">
        <w:rPr>
          <w:bCs/>
          <w:iCs/>
        </w:rPr>
        <w:t>„Ś</w:t>
      </w:r>
      <w:r w:rsidR="00523D1A" w:rsidRPr="00523D1A">
        <w:t>wiadcz</w:t>
      </w:r>
      <w:r w:rsidR="00523D1A" w:rsidRPr="00523D1A">
        <w:t>e</w:t>
      </w:r>
      <w:r w:rsidR="00523D1A" w:rsidRPr="00523D1A">
        <w:t xml:space="preserve">nie usług warsztatowych w zakresie serwisu i napraw środków transportu Wojewódzkiego Urzędu Pracy w </w:t>
      </w:r>
      <w:r w:rsidR="00523D1A" w:rsidRPr="00523D1A">
        <w:rPr>
          <w:bCs/>
        </w:rPr>
        <w:t>Opolu”</w:t>
      </w:r>
      <w:r w:rsidRPr="00523D1A">
        <w:t>;</w:t>
      </w:r>
    </w:p>
    <w:p w:rsidR="00870819" w:rsidRDefault="00870819" w:rsidP="00870819">
      <w:pPr>
        <w:spacing w:after="150" w:line="276" w:lineRule="auto"/>
        <w:ind w:left="426" w:hanging="360"/>
        <w:contextualSpacing/>
        <w:jc w:val="both"/>
        <w:rPr>
          <w:color w:val="00B0F0"/>
        </w:rPr>
      </w:pPr>
      <w:r>
        <w:lastRenderedPageBreak/>
        <w:t xml:space="preserve">4. odbiorcami Pani/Pana danych osobowych mogą być osoby lub podmioty, którym udostępniona zostanie dokumentacja postępowania na podstawie przepisów ustawy </w:t>
      </w:r>
      <w:r>
        <w:br/>
        <w:t xml:space="preserve">o dostępie do informacji publicznej  oraz organy kontrolujące; </w:t>
      </w:r>
    </w:p>
    <w:p w:rsidR="00870819" w:rsidRDefault="00870819" w:rsidP="00870819">
      <w:pPr>
        <w:spacing w:after="150" w:line="276" w:lineRule="auto"/>
        <w:ind w:left="426" w:hanging="360"/>
        <w:contextualSpacing/>
        <w:jc w:val="both"/>
        <w:rPr>
          <w:strike/>
          <w:color w:val="00B0F0"/>
        </w:rPr>
      </w:pPr>
      <w:r>
        <w:t>5. Pani/Pana dane osobowe będą przechowywane, zgodnie z Jednolitym Rzeczowym Wykazem Akt obowiązującym w Wojewódzkim Urzędzie Pracy w Opolu;</w:t>
      </w:r>
    </w:p>
    <w:p w:rsidR="00870819" w:rsidRDefault="00870819" w:rsidP="00870819">
      <w:pPr>
        <w:spacing w:after="150" w:line="276" w:lineRule="auto"/>
        <w:ind w:left="426" w:hanging="360"/>
        <w:contextualSpacing/>
        <w:jc w:val="both"/>
        <w:rPr>
          <w:b/>
          <w:i/>
        </w:rPr>
      </w:pPr>
      <w:r>
        <w:t xml:space="preserve">6. 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rsidR="00870819" w:rsidRDefault="00870819" w:rsidP="00870819">
      <w:pPr>
        <w:spacing w:after="150" w:line="276" w:lineRule="auto"/>
        <w:ind w:left="426" w:hanging="360"/>
        <w:contextualSpacing/>
        <w:jc w:val="both"/>
      </w:pPr>
      <w:r>
        <w:t xml:space="preserve">7. w odniesieniu do Pani/Pana danych osobowych decyzje nie będą podejmowane </w:t>
      </w:r>
      <w:r>
        <w:br/>
        <w:t>w sposób zautomatyzowany, stosowanie do art. 22 RODO;</w:t>
      </w:r>
    </w:p>
    <w:p w:rsidR="00870819" w:rsidRDefault="00870819" w:rsidP="00870819">
      <w:pPr>
        <w:spacing w:after="150" w:line="276" w:lineRule="auto"/>
        <w:ind w:firstLine="142"/>
        <w:contextualSpacing/>
        <w:jc w:val="both"/>
        <w:rPr>
          <w:color w:val="00B0F0"/>
        </w:rPr>
      </w:pPr>
      <w:r>
        <w:t xml:space="preserve">8. </w:t>
      </w:r>
      <w:r w:rsidR="00E83FD5">
        <w:t xml:space="preserve"> </w:t>
      </w:r>
      <w:r>
        <w:t>posiada Pani/Pan:</w:t>
      </w:r>
    </w:p>
    <w:p w:rsidR="00870819" w:rsidRDefault="00870819" w:rsidP="00870819">
      <w:pPr>
        <w:numPr>
          <w:ilvl w:val="0"/>
          <w:numId w:val="42"/>
        </w:numPr>
        <w:suppressAutoHyphens w:val="0"/>
        <w:autoSpaceDN/>
        <w:spacing w:after="150" w:line="276" w:lineRule="auto"/>
        <w:ind w:left="709" w:hanging="283"/>
        <w:contextualSpacing/>
        <w:jc w:val="both"/>
        <w:textAlignment w:val="auto"/>
        <w:rPr>
          <w:color w:val="00B0F0"/>
        </w:rPr>
      </w:pPr>
      <w:r>
        <w:t xml:space="preserve">na podstawie art. 15 RODO prawo dostępu do danych osobowych Pani/Pana </w:t>
      </w:r>
      <w:r w:rsidR="003E50F0">
        <w:t xml:space="preserve">           </w:t>
      </w:r>
      <w:r>
        <w:t>dotyczących;</w:t>
      </w:r>
    </w:p>
    <w:p w:rsidR="00870819" w:rsidRDefault="00870819" w:rsidP="00870819">
      <w:pPr>
        <w:numPr>
          <w:ilvl w:val="0"/>
          <w:numId w:val="42"/>
        </w:numPr>
        <w:suppressAutoHyphens w:val="0"/>
        <w:autoSpaceDN/>
        <w:spacing w:after="150" w:line="276" w:lineRule="auto"/>
        <w:ind w:left="709" w:hanging="283"/>
        <w:contextualSpacing/>
        <w:jc w:val="both"/>
        <w:textAlignment w:val="auto"/>
      </w:pPr>
      <w:r>
        <w:t xml:space="preserve">na podstawie art. 16 RODO prawo do sprostowania Pani/Pana danych osobowych </w:t>
      </w:r>
      <w:r>
        <w:rPr>
          <w:b/>
          <w:vertAlign w:val="superscript"/>
        </w:rPr>
        <w:t>**</w:t>
      </w:r>
      <w:r>
        <w:t>;</w:t>
      </w:r>
    </w:p>
    <w:p w:rsidR="00870819" w:rsidRDefault="00870819" w:rsidP="00870819">
      <w:pPr>
        <w:numPr>
          <w:ilvl w:val="0"/>
          <w:numId w:val="42"/>
        </w:numPr>
        <w:suppressAutoHyphens w:val="0"/>
        <w:autoSpaceDN/>
        <w:spacing w:after="150" w:line="276" w:lineRule="auto"/>
        <w:ind w:left="709" w:hanging="283"/>
        <w:contextualSpacing/>
        <w:jc w:val="both"/>
        <w:textAlignment w:val="auto"/>
      </w:pPr>
      <w:r>
        <w:t>na podstawie art. 18 RODO prawo żądania od administratora ograniczenia</w:t>
      </w:r>
      <w:r w:rsidR="003E50F0">
        <w:t xml:space="preserve">           </w:t>
      </w:r>
      <w:r>
        <w:t xml:space="preserve"> przetwarzania danych osobowych z zastrzeżeniem przypadków, o których mowa </w:t>
      </w:r>
      <w:r>
        <w:br/>
        <w:t xml:space="preserve">w art. 18 ust. 2 RODO ***;  </w:t>
      </w:r>
    </w:p>
    <w:p w:rsidR="00870819" w:rsidRDefault="00870819" w:rsidP="00870819">
      <w:pPr>
        <w:numPr>
          <w:ilvl w:val="0"/>
          <w:numId w:val="42"/>
        </w:numPr>
        <w:suppressAutoHyphens w:val="0"/>
        <w:autoSpaceDN/>
        <w:spacing w:after="150" w:line="276" w:lineRule="auto"/>
        <w:ind w:left="709" w:hanging="283"/>
        <w:contextualSpacing/>
        <w:jc w:val="both"/>
        <w:textAlignment w:val="auto"/>
        <w:rPr>
          <w:i/>
          <w:color w:val="00B0F0"/>
        </w:rPr>
      </w:pPr>
      <w:r>
        <w:t>prawo do wniesienia skargi do Prezesa Urzędu Ochrony Danych Osobowych, gdy uzna Pani/Pan, że przetwarzanie danych osobowych Pani/Pana dotyczących narusza przepisy RODO;</w:t>
      </w:r>
    </w:p>
    <w:p w:rsidR="00870819" w:rsidRDefault="00870819" w:rsidP="00870819">
      <w:pPr>
        <w:spacing w:after="150" w:line="276" w:lineRule="auto"/>
        <w:ind w:left="142"/>
        <w:contextualSpacing/>
        <w:jc w:val="both"/>
        <w:rPr>
          <w:i/>
          <w:color w:val="00B0F0"/>
        </w:rPr>
      </w:pPr>
      <w:r>
        <w:t xml:space="preserve">9. </w:t>
      </w:r>
      <w:r w:rsidR="00E83FD5">
        <w:t xml:space="preserve"> </w:t>
      </w:r>
      <w:r>
        <w:t>nie przysługuje Pani/Panu:</w:t>
      </w:r>
    </w:p>
    <w:p w:rsidR="00870819" w:rsidRDefault="00870819" w:rsidP="00870819">
      <w:pPr>
        <w:numPr>
          <w:ilvl w:val="0"/>
          <w:numId w:val="43"/>
        </w:numPr>
        <w:suppressAutoHyphens w:val="0"/>
        <w:autoSpaceDN/>
        <w:spacing w:after="150" w:line="276" w:lineRule="auto"/>
        <w:ind w:left="709" w:hanging="283"/>
        <w:contextualSpacing/>
        <w:jc w:val="both"/>
        <w:textAlignment w:val="auto"/>
        <w:rPr>
          <w:i/>
          <w:color w:val="00B0F0"/>
        </w:rPr>
      </w:pPr>
      <w:r>
        <w:t>w związku z art. 17 ust. 3 lit. b, d lub e RODO prawo do usunięcia danych</w:t>
      </w:r>
      <w:r w:rsidR="003E50F0">
        <w:t xml:space="preserve">            </w:t>
      </w:r>
      <w:r>
        <w:t xml:space="preserve"> osobowych;</w:t>
      </w:r>
    </w:p>
    <w:p w:rsidR="00870819" w:rsidRDefault="00870819" w:rsidP="00870819">
      <w:pPr>
        <w:numPr>
          <w:ilvl w:val="0"/>
          <w:numId w:val="43"/>
        </w:numPr>
        <w:suppressAutoHyphens w:val="0"/>
        <w:autoSpaceDN/>
        <w:spacing w:after="150" w:line="276" w:lineRule="auto"/>
        <w:ind w:left="709" w:hanging="283"/>
        <w:contextualSpacing/>
        <w:jc w:val="both"/>
        <w:textAlignment w:val="auto"/>
        <w:rPr>
          <w:i/>
        </w:rPr>
      </w:pPr>
      <w:r>
        <w:t>prawo do przenoszenia danych osobowych, o którym mowa w art. 20 RODO;</w:t>
      </w:r>
    </w:p>
    <w:p w:rsidR="00870819" w:rsidRPr="00AF6777" w:rsidRDefault="00870819" w:rsidP="00870819">
      <w:pPr>
        <w:numPr>
          <w:ilvl w:val="0"/>
          <w:numId w:val="43"/>
        </w:numPr>
        <w:suppressAutoHyphens w:val="0"/>
        <w:autoSpaceDE w:val="0"/>
        <w:autoSpaceDN/>
        <w:adjustRightInd w:val="0"/>
        <w:spacing w:after="150" w:line="276" w:lineRule="auto"/>
        <w:ind w:left="709" w:hanging="283"/>
        <w:contextualSpacing/>
        <w:jc w:val="both"/>
        <w:textAlignment w:val="auto"/>
        <w:rPr>
          <w:rFonts w:eastAsia="Calibri"/>
          <w:lang w:eastAsia="en-US"/>
        </w:rPr>
      </w:pPr>
      <w:r>
        <w:t>na podstawie art. 21 RODO prawo sprzeciwu, wobec przetwarzania danych</w:t>
      </w:r>
      <w:r w:rsidR="003E50F0">
        <w:t xml:space="preserve">          </w:t>
      </w:r>
      <w:r>
        <w:t xml:space="preserve"> osobowych, gdyż podstawą prawną przetwarzania Pani/Pana danych osobowych jest art. 6 ust. 1 lit. c RODO. </w:t>
      </w:r>
    </w:p>
    <w:p w:rsidR="003D1BF0" w:rsidRDefault="003D1BF0" w:rsidP="00FE7D02">
      <w:pPr>
        <w:autoSpaceDE w:val="0"/>
        <w:adjustRightInd w:val="0"/>
        <w:ind w:left="5948" w:firstLine="424"/>
        <w:jc w:val="both"/>
        <w:rPr>
          <w:rFonts w:eastAsia="Calibri"/>
          <w:lang w:eastAsia="en-US"/>
        </w:rPr>
      </w:pPr>
    </w:p>
    <w:p w:rsidR="00603FD9" w:rsidRDefault="00603FD9" w:rsidP="00603FD9">
      <w:pPr>
        <w:autoSpaceDE w:val="0"/>
        <w:adjustRightInd w:val="0"/>
        <w:ind w:left="5948" w:firstLine="424"/>
        <w:jc w:val="both"/>
        <w:rPr>
          <w:rFonts w:eastAsia="Calibri"/>
          <w:lang w:eastAsia="en-US"/>
        </w:rPr>
      </w:pPr>
    </w:p>
    <w:p w:rsidR="00603FD9" w:rsidRDefault="00603FD9" w:rsidP="00603FD9">
      <w:pPr>
        <w:autoSpaceDE w:val="0"/>
        <w:adjustRightInd w:val="0"/>
        <w:ind w:left="5948" w:firstLine="424"/>
        <w:jc w:val="both"/>
        <w:rPr>
          <w:rFonts w:eastAsia="Calibri"/>
          <w:lang w:eastAsia="en-US"/>
        </w:rPr>
      </w:pPr>
    </w:p>
    <w:p w:rsidR="00A34688" w:rsidRDefault="00A34688" w:rsidP="00603FD9">
      <w:pPr>
        <w:autoSpaceDE w:val="0"/>
        <w:adjustRightInd w:val="0"/>
        <w:ind w:left="5948" w:firstLine="424"/>
        <w:jc w:val="both"/>
        <w:rPr>
          <w:rFonts w:eastAsia="Calibri"/>
          <w:lang w:eastAsia="en-US"/>
        </w:rPr>
      </w:pPr>
    </w:p>
    <w:p w:rsidR="00603FD9" w:rsidRDefault="00603FD9" w:rsidP="00603FD9">
      <w:pPr>
        <w:autoSpaceDE w:val="0"/>
        <w:adjustRightInd w:val="0"/>
        <w:ind w:left="5948" w:firstLine="424"/>
        <w:jc w:val="both"/>
        <w:rPr>
          <w:rFonts w:eastAsia="Calibri"/>
          <w:lang w:eastAsia="en-US"/>
        </w:rPr>
      </w:pPr>
    </w:p>
    <w:p w:rsidR="00603FD9" w:rsidRDefault="00603FD9" w:rsidP="00603FD9">
      <w:pPr>
        <w:autoSpaceDE w:val="0"/>
        <w:adjustRightInd w:val="0"/>
        <w:ind w:left="5948" w:firstLine="424"/>
        <w:jc w:val="both"/>
        <w:rPr>
          <w:rFonts w:eastAsia="Calibri"/>
          <w:lang w:eastAsia="en-US"/>
        </w:rPr>
      </w:pPr>
    </w:p>
    <w:p w:rsidR="00603FD9" w:rsidRDefault="00603FD9" w:rsidP="00603FD9">
      <w:pPr>
        <w:autoSpaceDE w:val="0"/>
        <w:adjustRightInd w:val="0"/>
        <w:ind w:left="5948" w:firstLine="424"/>
        <w:jc w:val="both"/>
        <w:rPr>
          <w:rFonts w:eastAsia="Calibri"/>
          <w:lang w:eastAsia="en-US"/>
        </w:rPr>
      </w:pPr>
    </w:p>
    <w:p w:rsidR="00603FD9" w:rsidRDefault="00603FD9" w:rsidP="00603FD9">
      <w:pPr>
        <w:autoSpaceDE w:val="0"/>
        <w:adjustRightInd w:val="0"/>
        <w:ind w:left="5948" w:firstLine="424"/>
        <w:jc w:val="both"/>
        <w:rPr>
          <w:rFonts w:eastAsia="Calibri"/>
        </w:rPr>
      </w:pPr>
    </w:p>
    <w:p w:rsidR="00AF6777" w:rsidRDefault="00AF6777" w:rsidP="008817F1">
      <w:pPr>
        <w:autoSpaceDE w:val="0"/>
        <w:adjustRightInd w:val="0"/>
        <w:ind w:left="284" w:hanging="284"/>
        <w:jc w:val="both"/>
        <w:rPr>
          <w:rFonts w:eastAsia="Calibri"/>
        </w:rPr>
      </w:pPr>
    </w:p>
    <w:p w:rsidR="00AF6777" w:rsidRDefault="00AF6777" w:rsidP="008817F1">
      <w:pPr>
        <w:autoSpaceDE w:val="0"/>
        <w:adjustRightInd w:val="0"/>
        <w:ind w:left="284" w:hanging="284"/>
        <w:jc w:val="both"/>
        <w:rPr>
          <w:rFonts w:eastAsia="Calibri"/>
        </w:rPr>
      </w:pPr>
    </w:p>
    <w:p w:rsidR="000E7EE2" w:rsidRDefault="000E7EE2" w:rsidP="000E7EE2">
      <w:pPr>
        <w:jc w:val="both"/>
        <w:rPr>
          <w:i/>
          <w:sz w:val="18"/>
          <w:szCs w:val="18"/>
        </w:rPr>
      </w:pPr>
      <w:r>
        <w:rPr>
          <w:b/>
          <w:i/>
          <w:sz w:val="18"/>
          <w:szCs w:val="18"/>
          <w:vertAlign w:val="superscript"/>
        </w:rPr>
        <w:t>*</w:t>
      </w:r>
      <w:r>
        <w:rPr>
          <w:b/>
          <w:i/>
          <w:sz w:val="18"/>
          <w:szCs w:val="18"/>
        </w:rPr>
        <w:t xml:space="preserve"> Wyjaśnienie:</w:t>
      </w:r>
      <w:r>
        <w:rPr>
          <w:i/>
          <w:sz w:val="18"/>
          <w:szCs w:val="18"/>
        </w:rPr>
        <w:t xml:space="preserve"> informacja w tym zakresie jest wymagana, jeżeli w odniesieniu do danego administratora lub podmiotu przetwarzającego istnieje obowiązek wyznaczenia inspektora ochrony danych osobowych.</w:t>
      </w:r>
    </w:p>
    <w:p w:rsidR="000E7EE2" w:rsidRDefault="000E7EE2" w:rsidP="000E7EE2">
      <w:pPr>
        <w:jc w:val="both"/>
        <w:rPr>
          <w:i/>
          <w:sz w:val="18"/>
          <w:szCs w:val="18"/>
        </w:rPr>
      </w:pPr>
      <w:r>
        <w:rPr>
          <w:b/>
          <w:i/>
          <w:sz w:val="18"/>
          <w:szCs w:val="18"/>
          <w:vertAlign w:val="superscript"/>
        </w:rPr>
        <w:t xml:space="preserve">** </w:t>
      </w:r>
      <w:r>
        <w:rPr>
          <w:b/>
          <w:i/>
          <w:sz w:val="18"/>
          <w:szCs w:val="18"/>
        </w:rPr>
        <w:t>Wyjaśnienie:</w:t>
      </w:r>
      <w:r>
        <w:rPr>
          <w:i/>
          <w:sz w:val="18"/>
          <w:szCs w:val="18"/>
        </w:rPr>
        <w:t xml:space="preserve"> skorzystanie z prawa do sprostowania nie może skutkować zmianą wyniku postępowania</w:t>
      </w:r>
      <w:r>
        <w:rPr>
          <w:i/>
          <w:sz w:val="18"/>
          <w:szCs w:val="18"/>
        </w:rPr>
        <w:br/>
        <w:t xml:space="preserve">o udzielenie zamówienia publicznego ani zmianą postanowień umowy w zakresie niezgodnym z ustawą </w:t>
      </w:r>
      <w:proofErr w:type="spellStart"/>
      <w:r>
        <w:rPr>
          <w:i/>
          <w:sz w:val="18"/>
          <w:szCs w:val="18"/>
        </w:rPr>
        <w:t>Pzp</w:t>
      </w:r>
      <w:proofErr w:type="spellEnd"/>
      <w:r>
        <w:rPr>
          <w:i/>
          <w:sz w:val="18"/>
          <w:szCs w:val="18"/>
        </w:rPr>
        <w:t xml:space="preserve"> oraz nie może naruszać integralności protokołu oraz jego załączników.</w:t>
      </w:r>
    </w:p>
    <w:p w:rsidR="00012D1C" w:rsidRDefault="000E7EE2" w:rsidP="000E7EE2">
      <w:pPr>
        <w:jc w:val="both"/>
        <w:rPr>
          <w:i/>
          <w:sz w:val="18"/>
          <w:szCs w:val="18"/>
        </w:rPr>
      </w:pPr>
      <w:r>
        <w:rPr>
          <w:b/>
          <w:i/>
          <w:sz w:val="18"/>
          <w:szCs w:val="18"/>
          <w:vertAlign w:val="superscript"/>
        </w:rPr>
        <w:t xml:space="preserve">*** </w:t>
      </w:r>
      <w:r>
        <w:rPr>
          <w:b/>
          <w:i/>
          <w:sz w:val="18"/>
          <w:szCs w:val="18"/>
        </w:rPr>
        <w:t>Wyjaśnienie:</w:t>
      </w:r>
      <w:r>
        <w:rPr>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12D1C" w:rsidRDefault="00012D1C" w:rsidP="000E7EE2">
      <w:pPr>
        <w:jc w:val="both"/>
        <w:rPr>
          <w:i/>
          <w:sz w:val="18"/>
          <w:szCs w:val="18"/>
        </w:rPr>
      </w:pPr>
    </w:p>
    <w:p w:rsidR="00012D1C" w:rsidRPr="00FF2BB5" w:rsidRDefault="00012D1C" w:rsidP="00012D1C">
      <w:pPr>
        <w:jc w:val="both"/>
        <w:rPr>
          <w:sz w:val="18"/>
          <w:szCs w:val="18"/>
          <w:u w:val="single"/>
        </w:rPr>
      </w:pPr>
      <w:r w:rsidRPr="00FF2BB5">
        <w:rPr>
          <w:sz w:val="18"/>
          <w:szCs w:val="18"/>
          <w:u w:val="single"/>
        </w:rPr>
        <w:t>Załączniki:</w:t>
      </w:r>
    </w:p>
    <w:p w:rsidR="00012D1C" w:rsidRPr="00DB0C8A" w:rsidRDefault="00012D1C" w:rsidP="00012D1C">
      <w:pPr>
        <w:pStyle w:val="Akapitzlist"/>
        <w:numPr>
          <w:ilvl w:val="0"/>
          <w:numId w:val="39"/>
        </w:numPr>
        <w:spacing w:after="0" w:line="240" w:lineRule="auto"/>
        <w:jc w:val="both"/>
        <w:rPr>
          <w:rFonts w:eastAsia="Times New Roman" w:cs="Times New Roman"/>
          <w:sz w:val="18"/>
          <w:szCs w:val="18"/>
          <w:lang w:eastAsia="pl-PL"/>
        </w:rPr>
      </w:pPr>
      <w:r w:rsidRPr="00DB0C8A">
        <w:rPr>
          <w:rFonts w:eastAsia="Times New Roman" w:cs="Times New Roman"/>
          <w:sz w:val="18"/>
          <w:szCs w:val="18"/>
          <w:lang w:eastAsia="pl-PL"/>
        </w:rPr>
        <w:t>Formula</w:t>
      </w:r>
      <w:r>
        <w:rPr>
          <w:rFonts w:eastAsia="Times New Roman" w:cs="Times New Roman"/>
          <w:sz w:val="18"/>
          <w:szCs w:val="18"/>
          <w:lang w:eastAsia="pl-PL"/>
        </w:rPr>
        <w:t>rz ofertowy</w:t>
      </w:r>
    </w:p>
    <w:p w:rsidR="00012D1C" w:rsidRPr="00DB0C8A" w:rsidRDefault="00012D1C" w:rsidP="00012D1C">
      <w:pPr>
        <w:pStyle w:val="Akapitzlist"/>
        <w:numPr>
          <w:ilvl w:val="0"/>
          <w:numId w:val="39"/>
        </w:numPr>
        <w:spacing w:after="0" w:line="240" w:lineRule="auto"/>
        <w:jc w:val="both"/>
        <w:rPr>
          <w:rFonts w:eastAsia="Times New Roman" w:cs="Times New Roman"/>
          <w:sz w:val="18"/>
          <w:szCs w:val="18"/>
          <w:lang w:eastAsia="pl-PL"/>
        </w:rPr>
      </w:pPr>
      <w:r>
        <w:rPr>
          <w:rFonts w:eastAsia="Times New Roman" w:cs="Times New Roman"/>
          <w:sz w:val="18"/>
          <w:szCs w:val="18"/>
          <w:lang w:eastAsia="pl-PL"/>
        </w:rPr>
        <w:t>Projekt Umowy</w:t>
      </w:r>
    </w:p>
    <w:sectPr w:rsidR="00012D1C" w:rsidRPr="00DB0C8A" w:rsidSect="00142897">
      <w:footerReference w:type="default" r:id="rId11"/>
      <w:pgSz w:w="11906" w:h="16838"/>
      <w:pgMar w:top="993"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D08" w:rsidRDefault="00303D08">
      <w:r>
        <w:separator/>
      </w:r>
    </w:p>
  </w:endnote>
  <w:endnote w:type="continuationSeparator" w:id="1">
    <w:p w:rsidR="00303D08" w:rsidRDefault="00303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08" w:rsidRPr="008774DF" w:rsidRDefault="00303D08" w:rsidP="008F27F9">
    <w:pPr>
      <w:pStyle w:val="Stopka"/>
      <w:jc w:val="center"/>
      <w:rPr>
        <w:rFonts w:ascii="Arial" w:hAnsi="Arial" w:cs="Arial"/>
        <w:sz w:val="18"/>
        <w:szCs w:val="18"/>
      </w:rPr>
    </w:pPr>
    <w:r w:rsidRPr="008774DF">
      <w:rPr>
        <w:rFonts w:ascii="Arial" w:hAnsi="Arial" w:cs="Arial"/>
        <w:sz w:val="18"/>
        <w:szCs w:val="18"/>
      </w:rPr>
      <w:t>__________________________________________________________________________________</w:t>
    </w:r>
  </w:p>
  <w:p w:rsidR="00303D08" w:rsidRDefault="00303D08" w:rsidP="008F27F9">
    <w:pPr>
      <w:pStyle w:val="Stopka"/>
      <w:jc w:val="center"/>
      <w:rPr>
        <w:rFonts w:ascii="Arial" w:hAnsi="Arial" w:cs="Arial"/>
        <w:sz w:val="18"/>
        <w:szCs w:val="18"/>
      </w:rPr>
    </w:pPr>
    <w:r>
      <w:rPr>
        <w:rFonts w:ascii="Arial" w:hAnsi="Arial" w:cs="Arial"/>
        <w:sz w:val="18"/>
        <w:szCs w:val="18"/>
      </w:rPr>
      <w:t xml:space="preserve">Wydatek </w:t>
    </w:r>
    <w:r w:rsidRPr="008F27F9">
      <w:rPr>
        <w:rFonts w:ascii="Arial" w:hAnsi="Arial" w:cs="Arial"/>
        <w:sz w:val="18"/>
        <w:szCs w:val="18"/>
      </w:rPr>
      <w:t>współfinansowany ze środków unijnych w ramach Europejskiego Funduszu Społecznego</w:t>
    </w:r>
  </w:p>
  <w:p w:rsidR="00303D08" w:rsidRDefault="00303D08">
    <w:pPr>
      <w:pStyle w:val="Stopka"/>
    </w:pPr>
  </w:p>
  <w:p w:rsidR="00303D08" w:rsidRDefault="00303D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D08" w:rsidRDefault="00303D08">
      <w:r>
        <w:rPr>
          <w:color w:val="000000"/>
        </w:rPr>
        <w:separator/>
      </w:r>
    </w:p>
  </w:footnote>
  <w:footnote w:type="continuationSeparator" w:id="1">
    <w:p w:rsidR="00303D08" w:rsidRDefault="00303D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826"/>
    <w:multiLevelType w:val="hybridMultilevel"/>
    <w:tmpl w:val="4C3CE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F927EB"/>
    <w:multiLevelType w:val="hybridMultilevel"/>
    <w:tmpl w:val="CBE6DD4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1E56F9"/>
    <w:multiLevelType w:val="hybridMultilevel"/>
    <w:tmpl w:val="6AC8D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035CC1"/>
    <w:multiLevelType w:val="multilevel"/>
    <w:tmpl w:val="67ACAC54"/>
    <w:lvl w:ilvl="0">
      <w:numFmt w:val="bullet"/>
      <w:lvlText w:val="-"/>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nsid w:val="0D996741"/>
    <w:multiLevelType w:val="multilevel"/>
    <w:tmpl w:val="CC4C3268"/>
    <w:lvl w:ilvl="0">
      <w:numFmt w:val="bullet"/>
      <w:lvlText w:val=""/>
      <w:lvlJc w:val="left"/>
      <w:pPr>
        <w:ind w:left="1080" w:hanging="360"/>
      </w:pPr>
      <w:rPr>
        <w:rFonts w:ascii="Symbol" w:hAnsi="Symbol" w:cs="StarSymbol"/>
        <w:sz w:val="18"/>
        <w:szCs w:val="18"/>
      </w:rPr>
    </w:lvl>
    <w:lvl w:ilvl="1">
      <w:numFmt w:val="bullet"/>
      <w:lvlText w:val=""/>
      <w:lvlJc w:val="left"/>
      <w:pPr>
        <w:ind w:left="1440" w:hanging="360"/>
      </w:pPr>
      <w:rPr>
        <w:rFonts w:ascii="Symbol" w:hAnsi="Symbol" w:cs="StarSymbol"/>
        <w:sz w:val="18"/>
        <w:szCs w:val="18"/>
      </w:rPr>
    </w:lvl>
    <w:lvl w:ilvl="2">
      <w:numFmt w:val="bullet"/>
      <w:lvlText w:val=""/>
      <w:lvlJc w:val="left"/>
      <w:pPr>
        <w:ind w:left="1800" w:hanging="360"/>
      </w:pPr>
      <w:rPr>
        <w:rFonts w:ascii="Symbol" w:hAnsi="Symbol" w:cs="StarSymbol"/>
        <w:sz w:val="18"/>
        <w:szCs w:val="18"/>
      </w:rPr>
    </w:lvl>
    <w:lvl w:ilvl="3">
      <w:numFmt w:val="bullet"/>
      <w:lvlText w:val=""/>
      <w:lvlJc w:val="left"/>
      <w:pPr>
        <w:ind w:left="2160" w:hanging="360"/>
      </w:pPr>
      <w:rPr>
        <w:rFonts w:ascii="Symbol" w:hAnsi="Symbol" w:cs="StarSymbol"/>
        <w:sz w:val="18"/>
        <w:szCs w:val="18"/>
      </w:rPr>
    </w:lvl>
    <w:lvl w:ilvl="4">
      <w:numFmt w:val="bullet"/>
      <w:lvlText w:val=""/>
      <w:lvlJc w:val="left"/>
      <w:pPr>
        <w:ind w:left="2520" w:hanging="360"/>
      </w:pPr>
      <w:rPr>
        <w:rFonts w:ascii="Symbol" w:hAnsi="Symbol" w:cs="StarSymbol"/>
        <w:sz w:val="18"/>
        <w:szCs w:val="18"/>
      </w:rPr>
    </w:lvl>
    <w:lvl w:ilvl="5">
      <w:numFmt w:val="bullet"/>
      <w:lvlText w:val=""/>
      <w:lvlJc w:val="left"/>
      <w:pPr>
        <w:ind w:left="2880" w:hanging="360"/>
      </w:pPr>
      <w:rPr>
        <w:rFonts w:ascii="Symbol" w:hAnsi="Symbol" w:cs="StarSymbol"/>
        <w:sz w:val="18"/>
        <w:szCs w:val="18"/>
      </w:rPr>
    </w:lvl>
    <w:lvl w:ilvl="6">
      <w:numFmt w:val="bullet"/>
      <w:lvlText w:val=""/>
      <w:lvlJc w:val="left"/>
      <w:pPr>
        <w:ind w:left="3240" w:hanging="360"/>
      </w:pPr>
      <w:rPr>
        <w:rFonts w:ascii="Symbol" w:hAnsi="Symbol" w:cs="StarSymbol"/>
        <w:sz w:val="18"/>
        <w:szCs w:val="18"/>
      </w:rPr>
    </w:lvl>
    <w:lvl w:ilvl="7">
      <w:numFmt w:val="bullet"/>
      <w:lvlText w:val=""/>
      <w:lvlJc w:val="left"/>
      <w:pPr>
        <w:ind w:left="3600" w:hanging="360"/>
      </w:pPr>
      <w:rPr>
        <w:rFonts w:ascii="Symbol" w:hAnsi="Symbol" w:cs="StarSymbol"/>
        <w:sz w:val="18"/>
        <w:szCs w:val="18"/>
      </w:rPr>
    </w:lvl>
    <w:lvl w:ilvl="8">
      <w:numFmt w:val="bullet"/>
      <w:lvlText w:val=""/>
      <w:lvlJc w:val="left"/>
      <w:pPr>
        <w:ind w:left="3960" w:hanging="360"/>
      </w:pPr>
      <w:rPr>
        <w:rFonts w:ascii="Symbol" w:hAnsi="Symbol" w:cs="StarSymbol"/>
        <w:sz w:val="18"/>
        <w:szCs w:val="18"/>
      </w:rPr>
    </w:lvl>
  </w:abstractNum>
  <w:abstractNum w:abstractNumId="5">
    <w:nsid w:val="0DD60C81"/>
    <w:multiLevelType w:val="hybridMultilevel"/>
    <w:tmpl w:val="A5182F1E"/>
    <w:lvl w:ilvl="0" w:tplc="EF88F980">
      <w:start w:val="1"/>
      <w:numFmt w:val="decimal"/>
      <w:lvlText w:val="%1."/>
      <w:lvlJc w:val="left"/>
      <w:pPr>
        <w:tabs>
          <w:tab w:val="num" w:pos="1260"/>
        </w:tabs>
        <w:ind w:left="1260" w:hanging="360"/>
      </w:pPr>
    </w:lvl>
    <w:lvl w:ilvl="1" w:tplc="DA463D78">
      <w:start w:val="1"/>
      <w:numFmt w:val="decimal"/>
      <w:lvlText w:val="%2."/>
      <w:lvlJc w:val="left"/>
      <w:pPr>
        <w:tabs>
          <w:tab w:val="num" w:pos="1980"/>
        </w:tabs>
        <w:ind w:left="1980" w:hanging="360"/>
      </w:pPr>
      <w:rPr>
        <w:rFonts w:ascii="Arial" w:hAnsi="Arial" w:cs="Times New Roman" w:hint="default"/>
        <w:b w:val="0"/>
        <w:i w:val="0"/>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F7946E1"/>
    <w:multiLevelType w:val="multilevel"/>
    <w:tmpl w:val="C8AE5F7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11F355BE"/>
    <w:multiLevelType w:val="hybridMultilevel"/>
    <w:tmpl w:val="445248DC"/>
    <w:lvl w:ilvl="0" w:tplc="04150019">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nsid w:val="15A45C4D"/>
    <w:multiLevelType w:val="hybridMultilevel"/>
    <w:tmpl w:val="6C323874"/>
    <w:lvl w:ilvl="0" w:tplc="04150019">
      <w:start w:val="1"/>
      <w:numFmt w:val="lowerLetter"/>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1A1EBA"/>
    <w:multiLevelType w:val="hybridMultilevel"/>
    <w:tmpl w:val="1758DC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E04F2C"/>
    <w:multiLevelType w:val="hybridMultilevel"/>
    <w:tmpl w:val="8E32A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4E53AD"/>
    <w:multiLevelType w:val="hybridMultilevel"/>
    <w:tmpl w:val="BD424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2116D13E"/>
    <w:lvl w:ilvl="0" w:tplc="04150017">
      <w:start w:val="1"/>
      <w:numFmt w:val="lowerLetter"/>
      <w:lvlText w:val="%1)"/>
      <w:lvlJc w:val="left"/>
      <w:pPr>
        <w:ind w:left="1146" w:hanging="360"/>
      </w:pPr>
      <w:rPr>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nsid w:val="1B6240A8"/>
    <w:multiLevelType w:val="hybridMultilevel"/>
    <w:tmpl w:val="E95CFC62"/>
    <w:lvl w:ilvl="0" w:tplc="92B0E7B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C94011D"/>
    <w:multiLevelType w:val="multilevel"/>
    <w:tmpl w:val="A248293E"/>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36218BA"/>
    <w:multiLevelType w:val="hybridMultilevel"/>
    <w:tmpl w:val="DA905898"/>
    <w:lvl w:ilvl="0" w:tplc="36943B88">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6F52D6E"/>
    <w:multiLevelType w:val="multilevel"/>
    <w:tmpl w:val="401246E2"/>
    <w:lvl w:ilvl="0">
      <w:start w:val="1"/>
      <w:numFmt w:val="decimal"/>
      <w:lvlText w:val="%1."/>
      <w:lvlJc w:val="left"/>
      <w:pPr>
        <w:ind w:left="644" w:hanging="360"/>
      </w:pPr>
      <w:rPr>
        <w:rFonts w:ascii="Arial" w:eastAsia="Times New Roman" w:hAnsi="Arial" w:cs="Arial"/>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280879D9"/>
    <w:multiLevelType w:val="hybridMultilevel"/>
    <w:tmpl w:val="0568E328"/>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A595D7F"/>
    <w:multiLevelType w:val="hybridMultilevel"/>
    <w:tmpl w:val="154A375C"/>
    <w:lvl w:ilvl="0" w:tplc="AC6881A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2BCA2B30"/>
    <w:multiLevelType w:val="hybridMultilevel"/>
    <w:tmpl w:val="08A6414A"/>
    <w:lvl w:ilvl="0" w:tplc="0415000F">
      <w:start w:val="1"/>
      <w:numFmt w:val="decimal"/>
      <w:lvlText w:val="%1."/>
      <w:lvlJc w:val="left"/>
      <w:pPr>
        <w:ind w:left="64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DAB3C6D"/>
    <w:multiLevelType w:val="multilevel"/>
    <w:tmpl w:val="AD8687FC"/>
    <w:lvl w:ilvl="0">
      <w:start w:val="1"/>
      <w:numFmt w:val="decimal"/>
      <w:lvlText w:val="%1."/>
      <w:lvlJc w:val="left"/>
      <w:pPr>
        <w:ind w:left="786" w:hanging="360"/>
      </w:pPr>
      <w:rPr>
        <w:rFonts w:ascii="Arial" w:eastAsia="Times New Roman" w:hAnsi="Arial" w:cs="Arial"/>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2F8661AE"/>
    <w:multiLevelType w:val="multilevel"/>
    <w:tmpl w:val="24D4422A"/>
    <w:lvl w:ilvl="0">
      <w:start w:val="1"/>
      <w:numFmt w:val="decimal"/>
      <w:lvlText w:val="%1."/>
      <w:lvlJc w:val="left"/>
      <w:pPr>
        <w:ind w:left="885" w:hanging="5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0638AE"/>
    <w:multiLevelType w:val="hybridMultilevel"/>
    <w:tmpl w:val="363AC0F4"/>
    <w:lvl w:ilvl="0" w:tplc="04150017">
      <w:start w:val="1"/>
      <w:numFmt w:val="lowerLetter"/>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nsid w:val="37E20781"/>
    <w:multiLevelType w:val="multilevel"/>
    <w:tmpl w:val="05166B2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F9E4AD8"/>
    <w:multiLevelType w:val="multilevel"/>
    <w:tmpl w:val="29F051D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09D0F68"/>
    <w:multiLevelType w:val="multilevel"/>
    <w:tmpl w:val="9546472A"/>
    <w:lvl w:ilvl="0">
      <w:numFmt w:val="bullet"/>
      <w:lvlText w:val="-"/>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nsid w:val="41AD5303"/>
    <w:multiLevelType w:val="singleLevel"/>
    <w:tmpl w:val="72E2C616"/>
    <w:lvl w:ilvl="0">
      <w:start w:val="1"/>
      <w:numFmt w:val="decimal"/>
      <w:lvlText w:val="%1."/>
      <w:lvlJc w:val="left"/>
      <w:pPr>
        <w:tabs>
          <w:tab w:val="num" w:pos="360"/>
        </w:tabs>
        <w:ind w:left="360" w:hanging="360"/>
      </w:pPr>
      <w:rPr>
        <w:rFonts w:ascii="Times New Roman" w:hAnsi="Times New Roman" w:cs="Times New Roman" w:hint="default"/>
        <w:b w:val="0"/>
        <w:i w:val="0"/>
        <w:strike w:val="0"/>
        <w:dstrike w:val="0"/>
        <w:sz w:val="22"/>
        <w:szCs w:val="22"/>
        <w:u w:val="none"/>
        <w:effect w:val="none"/>
      </w:rPr>
    </w:lvl>
  </w:abstractNum>
  <w:abstractNum w:abstractNumId="27">
    <w:nsid w:val="42D113DC"/>
    <w:multiLevelType w:val="multilevel"/>
    <w:tmpl w:val="32FEA0F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43E20143"/>
    <w:multiLevelType w:val="hybridMultilevel"/>
    <w:tmpl w:val="24A6386E"/>
    <w:lvl w:ilvl="0" w:tplc="4C9A16D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673B07"/>
    <w:multiLevelType w:val="hybridMultilevel"/>
    <w:tmpl w:val="A436337A"/>
    <w:lvl w:ilvl="0" w:tplc="D77438F0">
      <w:start w:val="1"/>
      <w:numFmt w:val="decimal"/>
      <w:lvlText w:val="%1."/>
      <w:lvlJc w:val="left"/>
      <w:pPr>
        <w:tabs>
          <w:tab w:val="num" w:pos="1260"/>
        </w:tabs>
        <w:ind w:left="1260" w:hanging="360"/>
      </w:pPr>
      <w:rPr>
        <w:rFonts w:hint="default"/>
      </w:rPr>
    </w:lvl>
    <w:lvl w:ilvl="1" w:tplc="26CA754E">
      <w:start w:val="1"/>
      <w:numFmt w:val="lowerLetter"/>
      <w:lvlText w:val="%2)"/>
      <w:lvlJc w:val="left"/>
      <w:pPr>
        <w:ind w:left="1935" w:hanging="360"/>
      </w:pPr>
      <w:rPr>
        <w:rFonts w:hint="default"/>
      </w:rPr>
    </w:lvl>
    <w:lvl w:ilvl="2" w:tplc="0415001B" w:tentative="1">
      <w:start w:val="1"/>
      <w:numFmt w:val="lowerRoman"/>
      <w:lvlText w:val="%3."/>
      <w:lvlJc w:val="right"/>
      <w:pPr>
        <w:tabs>
          <w:tab w:val="num" w:pos="2655"/>
        </w:tabs>
        <w:ind w:left="2655" w:hanging="180"/>
      </w:pPr>
    </w:lvl>
    <w:lvl w:ilvl="3" w:tplc="0415000F" w:tentative="1">
      <w:start w:val="1"/>
      <w:numFmt w:val="decimal"/>
      <w:lvlText w:val="%4."/>
      <w:lvlJc w:val="left"/>
      <w:pPr>
        <w:tabs>
          <w:tab w:val="num" w:pos="3375"/>
        </w:tabs>
        <w:ind w:left="3375" w:hanging="360"/>
      </w:pPr>
    </w:lvl>
    <w:lvl w:ilvl="4" w:tplc="04150019" w:tentative="1">
      <w:start w:val="1"/>
      <w:numFmt w:val="lowerLetter"/>
      <w:lvlText w:val="%5."/>
      <w:lvlJc w:val="left"/>
      <w:pPr>
        <w:tabs>
          <w:tab w:val="num" w:pos="4095"/>
        </w:tabs>
        <w:ind w:left="4095" w:hanging="360"/>
      </w:pPr>
    </w:lvl>
    <w:lvl w:ilvl="5" w:tplc="0415001B" w:tentative="1">
      <w:start w:val="1"/>
      <w:numFmt w:val="lowerRoman"/>
      <w:lvlText w:val="%6."/>
      <w:lvlJc w:val="right"/>
      <w:pPr>
        <w:tabs>
          <w:tab w:val="num" w:pos="4815"/>
        </w:tabs>
        <w:ind w:left="4815" w:hanging="180"/>
      </w:pPr>
    </w:lvl>
    <w:lvl w:ilvl="6" w:tplc="0415000F" w:tentative="1">
      <w:start w:val="1"/>
      <w:numFmt w:val="decimal"/>
      <w:lvlText w:val="%7."/>
      <w:lvlJc w:val="left"/>
      <w:pPr>
        <w:tabs>
          <w:tab w:val="num" w:pos="5535"/>
        </w:tabs>
        <w:ind w:left="5535" w:hanging="360"/>
      </w:pPr>
    </w:lvl>
    <w:lvl w:ilvl="7" w:tplc="04150019" w:tentative="1">
      <w:start w:val="1"/>
      <w:numFmt w:val="lowerLetter"/>
      <w:lvlText w:val="%8."/>
      <w:lvlJc w:val="left"/>
      <w:pPr>
        <w:tabs>
          <w:tab w:val="num" w:pos="6255"/>
        </w:tabs>
        <w:ind w:left="6255" w:hanging="360"/>
      </w:pPr>
    </w:lvl>
    <w:lvl w:ilvl="8" w:tplc="0415001B" w:tentative="1">
      <w:start w:val="1"/>
      <w:numFmt w:val="lowerRoman"/>
      <w:lvlText w:val="%9."/>
      <w:lvlJc w:val="right"/>
      <w:pPr>
        <w:tabs>
          <w:tab w:val="num" w:pos="6975"/>
        </w:tabs>
        <w:ind w:left="6975" w:hanging="180"/>
      </w:pPr>
    </w:lvl>
  </w:abstractNum>
  <w:abstractNum w:abstractNumId="30">
    <w:nsid w:val="457B3F28"/>
    <w:multiLevelType w:val="multilevel"/>
    <w:tmpl w:val="2E9C680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461675F3"/>
    <w:multiLevelType w:val="multilevel"/>
    <w:tmpl w:val="98183BE0"/>
    <w:lvl w:ilvl="0">
      <w:start w:val="1"/>
      <w:numFmt w:val="decimal"/>
      <w:lvlText w:val="%1."/>
      <w:lvlJc w:val="left"/>
      <w:pPr>
        <w:ind w:left="720" w:hanging="360"/>
      </w:pPr>
      <w:rPr>
        <w:b w:val="0"/>
      </w:rPr>
    </w:lvl>
    <w:lvl w:ilvl="1">
      <w:start w:val="1"/>
      <w:numFmt w:val="decimal"/>
      <w:lvlText w:val="%2."/>
      <w:lvlJc w:val="left"/>
      <w:pPr>
        <w:ind w:left="1575" w:hanging="495"/>
      </w:pPr>
      <w:rPr>
        <w:rFonts w:cs="Times New Roman"/>
        <w:b w:val="0"/>
      </w:rPr>
    </w:lvl>
    <w:lvl w:ilvl="2">
      <w:start w:val="1"/>
      <w:numFmt w:val="decimal"/>
      <w:lvlText w:val="%3."/>
      <w:lvlJc w:val="left"/>
      <w:pPr>
        <w:ind w:left="2320" w:hanging="340"/>
      </w:pPr>
      <w:rPr>
        <w:rFonts w:ascii="Arial" w:hAnsi="Arial" w:cs="Times New Roman"/>
        <w:b w:val="0"/>
        <w:i w:val="0"/>
        <w:position w:val="0"/>
        <w:sz w:val="22"/>
        <w:vertAlign w:val="baseli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B5C4665"/>
    <w:multiLevelType w:val="hybridMultilevel"/>
    <w:tmpl w:val="B1742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F605E5F"/>
    <w:multiLevelType w:val="multilevel"/>
    <w:tmpl w:val="7EB8E8EE"/>
    <w:lvl w:ilvl="0">
      <w:start w:val="1"/>
      <w:numFmt w:val="decimal"/>
      <w:lvlText w:val="%1."/>
      <w:lvlJc w:val="left"/>
      <w:pPr>
        <w:ind w:left="720" w:hanging="360"/>
      </w:pPr>
      <w:rPr>
        <w:rFonts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4B620B9"/>
    <w:multiLevelType w:val="multilevel"/>
    <w:tmpl w:val="3662D70E"/>
    <w:lvl w:ilvl="0">
      <w:start w:val="2"/>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5CE16C13"/>
    <w:multiLevelType w:val="multilevel"/>
    <w:tmpl w:val="EA0C7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5FF469C7"/>
    <w:multiLevelType w:val="multilevel"/>
    <w:tmpl w:val="94A60F4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609A3B95"/>
    <w:multiLevelType w:val="hybridMultilevel"/>
    <w:tmpl w:val="0A943CEC"/>
    <w:lvl w:ilvl="0" w:tplc="A1BC5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3048F4"/>
    <w:multiLevelType w:val="hybridMultilevel"/>
    <w:tmpl w:val="7FEAADD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663D0B1D"/>
    <w:multiLevelType w:val="hybridMultilevel"/>
    <w:tmpl w:val="1F067D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58E2158"/>
    <w:multiLevelType w:val="hybridMultilevel"/>
    <w:tmpl w:val="2C96DB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C6A518">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8DE2BD5"/>
    <w:multiLevelType w:val="hybridMultilevel"/>
    <w:tmpl w:val="8A64AEA0"/>
    <w:lvl w:ilvl="0" w:tplc="F7C0372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A43291"/>
    <w:multiLevelType w:val="hybridMultilevel"/>
    <w:tmpl w:val="0E0C650A"/>
    <w:lvl w:ilvl="0" w:tplc="B16CEA1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DDC28FF"/>
    <w:multiLevelType w:val="hybridMultilevel"/>
    <w:tmpl w:val="E5B259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3"/>
  </w:num>
  <w:num w:numId="3">
    <w:abstractNumId w:val="31"/>
  </w:num>
  <w:num w:numId="4">
    <w:abstractNumId w:val="20"/>
  </w:num>
  <w:num w:numId="5">
    <w:abstractNumId w:val="16"/>
  </w:num>
  <w:num w:numId="6">
    <w:abstractNumId w:val="21"/>
  </w:num>
  <w:num w:numId="7">
    <w:abstractNumId w:val="35"/>
  </w:num>
  <w:num w:numId="8">
    <w:abstractNumId w:val="30"/>
  </w:num>
  <w:num w:numId="9">
    <w:abstractNumId w:val="4"/>
  </w:num>
  <w:num w:numId="10">
    <w:abstractNumId w:val="3"/>
  </w:num>
  <w:num w:numId="11">
    <w:abstractNumId w:val="25"/>
  </w:num>
  <w:num w:numId="12">
    <w:abstractNumId w:val="27"/>
  </w:num>
  <w:num w:numId="13">
    <w:abstractNumId w:val="24"/>
  </w:num>
  <w:num w:numId="14">
    <w:abstractNumId w:val="6"/>
  </w:num>
  <w:num w:numId="15">
    <w:abstractNumId w:val="23"/>
  </w:num>
  <w:num w:numId="16">
    <w:abstractNumId w:val="34"/>
  </w:num>
  <w:num w:numId="17">
    <w:abstractNumId w:val="3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1"/>
  </w:num>
  <w:num w:numId="23">
    <w:abstractNumId w:val="43"/>
  </w:num>
  <w:num w:numId="24">
    <w:abstractNumId w:val="8"/>
  </w:num>
  <w:num w:numId="25">
    <w:abstractNumId w:val="1"/>
  </w:num>
  <w:num w:numId="26">
    <w:abstractNumId w:val="7"/>
  </w:num>
  <w:num w:numId="27">
    <w:abstractNumId w:val="17"/>
  </w:num>
  <w:num w:numId="28">
    <w:abstractNumId w:val="42"/>
  </w:num>
  <w:num w:numId="29">
    <w:abstractNumId w:val="32"/>
  </w:num>
  <w:num w:numId="30">
    <w:abstractNumId w:val="18"/>
  </w:num>
  <w:num w:numId="31">
    <w:abstractNumId w:val="38"/>
  </w:num>
  <w:num w:numId="32">
    <w:abstractNumId w:val="15"/>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9"/>
  </w:num>
  <w:num w:numId="37">
    <w:abstractNumId w:val="19"/>
  </w:num>
  <w:num w:numId="38">
    <w:abstractNumId w:val="28"/>
  </w:num>
  <w:num w:numId="39">
    <w:abstractNumId w:val="0"/>
  </w:num>
  <w:num w:numId="40">
    <w:abstractNumId w:val="41"/>
  </w:num>
  <w:num w:numId="41">
    <w:abstractNumId w:val="2"/>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2"/>
    <w:lvlOverride w:ilvl="0">
      <w:startOverride w:val="1"/>
    </w:lvlOverride>
    <w:lvlOverride w:ilvl="1"/>
    <w:lvlOverride w:ilvl="2"/>
    <w:lvlOverride w:ilvl="3"/>
    <w:lvlOverride w:ilvl="4"/>
    <w:lvlOverride w:ilvl="5"/>
    <w:lvlOverride w:ilvl="6"/>
    <w:lvlOverride w:ilvl="7"/>
    <w:lvlOverride w:ilvl="8"/>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0"/>
    <w:footnote w:id="1"/>
  </w:footnotePr>
  <w:endnotePr>
    <w:endnote w:id="0"/>
    <w:endnote w:id="1"/>
  </w:endnotePr>
  <w:compat/>
  <w:rsids>
    <w:rsidRoot w:val="00881879"/>
    <w:rsid w:val="00005149"/>
    <w:rsid w:val="00012D1C"/>
    <w:rsid w:val="00073B15"/>
    <w:rsid w:val="00083674"/>
    <w:rsid w:val="000C1DE8"/>
    <w:rsid w:val="000E7EE2"/>
    <w:rsid w:val="000F1E1D"/>
    <w:rsid w:val="000F780F"/>
    <w:rsid w:val="00114EE8"/>
    <w:rsid w:val="00125B71"/>
    <w:rsid w:val="00135560"/>
    <w:rsid w:val="00142897"/>
    <w:rsid w:val="00151D8F"/>
    <w:rsid w:val="0015286B"/>
    <w:rsid w:val="001552A9"/>
    <w:rsid w:val="00177728"/>
    <w:rsid w:val="00192AF1"/>
    <w:rsid w:val="001C676D"/>
    <w:rsid w:val="001D1F68"/>
    <w:rsid w:val="00202406"/>
    <w:rsid w:val="00230788"/>
    <w:rsid w:val="0023515A"/>
    <w:rsid w:val="00240A94"/>
    <w:rsid w:val="002606A4"/>
    <w:rsid w:val="0027069E"/>
    <w:rsid w:val="002908A7"/>
    <w:rsid w:val="00292254"/>
    <w:rsid w:val="002A5DCE"/>
    <w:rsid w:val="002B36F9"/>
    <w:rsid w:val="002B7B5E"/>
    <w:rsid w:val="002D2191"/>
    <w:rsid w:val="00303D08"/>
    <w:rsid w:val="003154F0"/>
    <w:rsid w:val="00321F74"/>
    <w:rsid w:val="00344097"/>
    <w:rsid w:val="003604ED"/>
    <w:rsid w:val="003918CB"/>
    <w:rsid w:val="003929EC"/>
    <w:rsid w:val="003D1BF0"/>
    <w:rsid w:val="003E50F0"/>
    <w:rsid w:val="004138AD"/>
    <w:rsid w:val="00430A2B"/>
    <w:rsid w:val="00446577"/>
    <w:rsid w:val="00466C20"/>
    <w:rsid w:val="00497B4A"/>
    <w:rsid w:val="004A280A"/>
    <w:rsid w:val="004B5DE8"/>
    <w:rsid w:val="004D37EB"/>
    <w:rsid w:val="004D457D"/>
    <w:rsid w:val="004D536B"/>
    <w:rsid w:val="005044F5"/>
    <w:rsid w:val="00510C06"/>
    <w:rsid w:val="00523D1A"/>
    <w:rsid w:val="00531D02"/>
    <w:rsid w:val="005403B0"/>
    <w:rsid w:val="0057197D"/>
    <w:rsid w:val="00576790"/>
    <w:rsid w:val="005772D9"/>
    <w:rsid w:val="005B7F4F"/>
    <w:rsid w:val="005C00A8"/>
    <w:rsid w:val="005C3BD4"/>
    <w:rsid w:val="005D0E26"/>
    <w:rsid w:val="005F3640"/>
    <w:rsid w:val="005F4D5C"/>
    <w:rsid w:val="00603FD9"/>
    <w:rsid w:val="006071E7"/>
    <w:rsid w:val="006158EF"/>
    <w:rsid w:val="0061755D"/>
    <w:rsid w:val="00650308"/>
    <w:rsid w:val="006A2C01"/>
    <w:rsid w:val="006A7D6B"/>
    <w:rsid w:val="006B2D75"/>
    <w:rsid w:val="006D1404"/>
    <w:rsid w:val="006E18DE"/>
    <w:rsid w:val="006E6F06"/>
    <w:rsid w:val="006F6D6B"/>
    <w:rsid w:val="00703AC7"/>
    <w:rsid w:val="00711696"/>
    <w:rsid w:val="00725320"/>
    <w:rsid w:val="00746A3F"/>
    <w:rsid w:val="00755A6F"/>
    <w:rsid w:val="00770368"/>
    <w:rsid w:val="00774BCF"/>
    <w:rsid w:val="00786D5C"/>
    <w:rsid w:val="007B20CE"/>
    <w:rsid w:val="007F58A4"/>
    <w:rsid w:val="008069BF"/>
    <w:rsid w:val="008327DB"/>
    <w:rsid w:val="00843D09"/>
    <w:rsid w:val="00855D63"/>
    <w:rsid w:val="00870819"/>
    <w:rsid w:val="008729F0"/>
    <w:rsid w:val="00872FB9"/>
    <w:rsid w:val="008817F1"/>
    <w:rsid w:val="00881879"/>
    <w:rsid w:val="008A6B55"/>
    <w:rsid w:val="008D3326"/>
    <w:rsid w:val="008E688E"/>
    <w:rsid w:val="008F27F9"/>
    <w:rsid w:val="009009E2"/>
    <w:rsid w:val="00936CC2"/>
    <w:rsid w:val="0094177A"/>
    <w:rsid w:val="00944430"/>
    <w:rsid w:val="00976D9E"/>
    <w:rsid w:val="009A4F31"/>
    <w:rsid w:val="009B00F1"/>
    <w:rsid w:val="009B366F"/>
    <w:rsid w:val="00A244B6"/>
    <w:rsid w:val="00A34688"/>
    <w:rsid w:val="00A945FB"/>
    <w:rsid w:val="00A94FB0"/>
    <w:rsid w:val="00AB3FBD"/>
    <w:rsid w:val="00AC28FE"/>
    <w:rsid w:val="00AF6777"/>
    <w:rsid w:val="00B00379"/>
    <w:rsid w:val="00B31B6C"/>
    <w:rsid w:val="00B61C4F"/>
    <w:rsid w:val="00B67F4F"/>
    <w:rsid w:val="00BA125A"/>
    <w:rsid w:val="00BB7847"/>
    <w:rsid w:val="00C03FFC"/>
    <w:rsid w:val="00C059B0"/>
    <w:rsid w:val="00C131E3"/>
    <w:rsid w:val="00C44B19"/>
    <w:rsid w:val="00C67335"/>
    <w:rsid w:val="00C94662"/>
    <w:rsid w:val="00C970D8"/>
    <w:rsid w:val="00CA16BB"/>
    <w:rsid w:val="00CB42E1"/>
    <w:rsid w:val="00CB7816"/>
    <w:rsid w:val="00CE46B6"/>
    <w:rsid w:val="00D21303"/>
    <w:rsid w:val="00D54DA4"/>
    <w:rsid w:val="00D64FC2"/>
    <w:rsid w:val="00D724A1"/>
    <w:rsid w:val="00D742F8"/>
    <w:rsid w:val="00D77A5A"/>
    <w:rsid w:val="00D85691"/>
    <w:rsid w:val="00D90DBD"/>
    <w:rsid w:val="00D93B1C"/>
    <w:rsid w:val="00DC3013"/>
    <w:rsid w:val="00DC3E31"/>
    <w:rsid w:val="00E12953"/>
    <w:rsid w:val="00E202C6"/>
    <w:rsid w:val="00E261A2"/>
    <w:rsid w:val="00E60C77"/>
    <w:rsid w:val="00E65855"/>
    <w:rsid w:val="00E83672"/>
    <w:rsid w:val="00E83FD5"/>
    <w:rsid w:val="00EF64A9"/>
    <w:rsid w:val="00F31D68"/>
    <w:rsid w:val="00F35034"/>
    <w:rsid w:val="00F35121"/>
    <w:rsid w:val="00F91703"/>
    <w:rsid w:val="00FB66F4"/>
    <w:rsid w:val="00FC3BB3"/>
    <w:rsid w:val="00FD18C5"/>
    <w:rsid w:val="00FE5206"/>
    <w:rsid w:val="00FE7D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42897"/>
    <w:pPr>
      <w:suppressAutoHyphens/>
      <w:spacing w:after="0"/>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6F6D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6D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rsid w:val="00142897"/>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rsid w:val="00142897"/>
    <w:rPr>
      <w:rFonts w:ascii="Times New Roman" w:eastAsia="Times New Roman" w:hAnsi="Times New Roman" w:cs="Times New Roman"/>
      <w:b/>
      <w:bCs/>
      <w:sz w:val="28"/>
      <w:szCs w:val="28"/>
      <w:lang w:eastAsia="pl-PL"/>
    </w:rPr>
  </w:style>
  <w:style w:type="paragraph" w:styleId="Tekstdymka">
    <w:name w:val="Balloon Text"/>
    <w:basedOn w:val="Normalny"/>
    <w:rsid w:val="00142897"/>
    <w:rPr>
      <w:rFonts w:ascii="Tahoma" w:hAnsi="Tahoma" w:cs="Tahoma"/>
      <w:sz w:val="16"/>
      <w:szCs w:val="16"/>
    </w:rPr>
  </w:style>
  <w:style w:type="character" w:customStyle="1" w:styleId="TekstdymkaZnak">
    <w:name w:val="Tekst dymka Znak"/>
    <w:basedOn w:val="Domylnaczcionkaakapitu"/>
    <w:rsid w:val="00142897"/>
    <w:rPr>
      <w:rFonts w:ascii="Tahoma" w:eastAsia="Times New Roman" w:hAnsi="Tahoma" w:cs="Tahoma"/>
      <w:sz w:val="16"/>
      <w:szCs w:val="16"/>
      <w:lang w:eastAsia="pl-PL"/>
    </w:rPr>
  </w:style>
  <w:style w:type="paragraph" w:styleId="Nagwek">
    <w:name w:val="header"/>
    <w:basedOn w:val="Normalny"/>
    <w:rsid w:val="00142897"/>
    <w:pPr>
      <w:tabs>
        <w:tab w:val="center" w:pos="4536"/>
        <w:tab w:val="right" w:pos="9072"/>
      </w:tabs>
    </w:pPr>
  </w:style>
  <w:style w:type="character" w:customStyle="1" w:styleId="NagwekZnak">
    <w:name w:val="Nagłówek Znak"/>
    <w:basedOn w:val="Domylnaczcionkaakapitu"/>
    <w:rsid w:val="00142897"/>
    <w:rPr>
      <w:rFonts w:ascii="Times New Roman" w:eastAsia="Times New Roman" w:hAnsi="Times New Roman"/>
      <w:sz w:val="24"/>
      <w:szCs w:val="24"/>
      <w:lang w:eastAsia="pl-PL"/>
    </w:rPr>
  </w:style>
  <w:style w:type="paragraph" w:styleId="Stopka">
    <w:name w:val="footer"/>
    <w:basedOn w:val="Normalny"/>
    <w:uiPriority w:val="99"/>
    <w:rsid w:val="00142897"/>
    <w:pPr>
      <w:tabs>
        <w:tab w:val="center" w:pos="4536"/>
        <w:tab w:val="right" w:pos="9072"/>
      </w:tabs>
    </w:pPr>
  </w:style>
  <w:style w:type="character" w:customStyle="1" w:styleId="StopkaZnak">
    <w:name w:val="Stopka Znak"/>
    <w:basedOn w:val="Domylnaczcionkaakapitu"/>
    <w:uiPriority w:val="99"/>
    <w:rsid w:val="00142897"/>
    <w:rPr>
      <w:rFonts w:ascii="Times New Roman" w:eastAsia="Times New Roman" w:hAnsi="Times New Roman"/>
      <w:sz w:val="24"/>
      <w:szCs w:val="24"/>
      <w:lang w:eastAsia="pl-PL"/>
    </w:rPr>
  </w:style>
  <w:style w:type="character" w:styleId="Hipercze">
    <w:name w:val="Hyperlink"/>
    <w:rsid w:val="00142897"/>
    <w:rPr>
      <w:color w:val="000080"/>
      <w:u w:val="single"/>
    </w:rPr>
  </w:style>
  <w:style w:type="paragraph" w:customStyle="1" w:styleId="Tekstpodstawowywcity21">
    <w:name w:val="Tekst podstawowy wcięty 21"/>
    <w:basedOn w:val="Normalny"/>
    <w:rsid w:val="00142897"/>
    <w:pPr>
      <w:spacing w:line="360" w:lineRule="auto"/>
      <w:ind w:left="360"/>
      <w:textAlignment w:val="auto"/>
    </w:pPr>
    <w:rPr>
      <w:rFonts w:ascii="Arial" w:hAnsi="Arial"/>
      <w:szCs w:val="20"/>
      <w:lang w:eastAsia="ar-SA"/>
    </w:rPr>
  </w:style>
  <w:style w:type="paragraph" w:customStyle="1" w:styleId="Tekstpodstawowy21">
    <w:name w:val="Tekst podstawowy 21"/>
    <w:basedOn w:val="Normalny"/>
    <w:rsid w:val="00142897"/>
    <w:pPr>
      <w:jc w:val="both"/>
      <w:textAlignment w:val="auto"/>
    </w:pPr>
    <w:rPr>
      <w:sz w:val="28"/>
      <w:szCs w:val="20"/>
      <w:lang w:eastAsia="ar-SA"/>
    </w:rPr>
  </w:style>
  <w:style w:type="paragraph" w:styleId="Tekstpodstawowy3">
    <w:name w:val="Body Text 3"/>
    <w:basedOn w:val="Normalny"/>
    <w:rsid w:val="00142897"/>
    <w:pPr>
      <w:suppressAutoHyphens w:val="0"/>
      <w:spacing w:after="120"/>
      <w:textAlignment w:val="auto"/>
    </w:pPr>
    <w:rPr>
      <w:sz w:val="16"/>
      <w:szCs w:val="16"/>
    </w:rPr>
  </w:style>
  <w:style w:type="character" w:customStyle="1" w:styleId="Tekstpodstawowy3Znak">
    <w:name w:val="Tekst podstawowy 3 Znak"/>
    <w:basedOn w:val="Domylnaczcionkaakapitu"/>
    <w:rsid w:val="00142897"/>
    <w:rPr>
      <w:rFonts w:ascii="Times New Roman" w:eastAsia="Times New Roman" w:hAnsi="Times New Roman"/>
      <w:sz w:val="16"/>
      <w:szCs w:val="16"/>
      <w:lang w:eastAsia="pl-PL"/>
    </w:rPr>
  </w:style>
  <w:style w:type="character" w:customStyle="1" w:styleId="Nagwek1Znak">
    <w:name w:val="Nagłówek 1 Znak"/>
    <w:basedOn w:val="Domylnaczcionkaakapitu"/>
    <w:link w:val="Nagwek1"/>
    <w:uiPriority w:val="9"/>
    <w:rsid w:val="006F6D6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6D6B"/>
    <w:rPr>
      <w:rFonts w:asciiTheme="majorHAnsi" w:eastAsiaTheme="majorEastAsia" w:hAnsiTheme="majorHAnsi" w:cstheme="majorBidi"/>
      <w:color w:val="2E74B5" w:themeColor="accent1" w:themeShade="BF"/>
      <w:sz w:val="26"/>
      <w:szCs w:val="26"/>
      <w:lang w:eastAsia="pl-PL"/>
    </w:rPr>
  </w:style>
  <w:style w:type="paragraph" w:styleId="Tekstpodstawowy">
    <w:name w:val="Body Text"/>
    <w:basedOn w:val="Normalny"/>
    <w:link w:val="TekstpodstawowyZnak"/>
    <w:uiPriority w:val="99"/>
    <w:semiHidden/>
    <w:unhideWhenUsed/>
    <w:rsid w:val="006F6D6B"/>
    <w:pPr>
      <w:spacing w:after="120"/>
    </w:pPr>
  </w:style>
  <w:style w:type="character" w:customStyle="1" w:styleId="TekstpodstawowyZnak">
    <w:name w:val="Tekst podstawowy Znak"/>
    <w:basedOn w:val="Domylnaczcionkaakapitu"/>
    <w:link w:val="Tekstpodstawowy"/>
    <w:uiPriority w:val="99"/>
    <w:semiHidden/>
    <w:rsid w:val="006F6D6B"/>
    <w:rPr>
      <w:rFonts w:ascii="Times New Roman" w:eastAsia="Times New Roman" w:hAnsi="Times New Roman"/>
      <w:sz w:val="24"/>
      <w:szCs w:val="24"/>
      <w:lang w:eastAsia="pl-PL"/>
    </w:rPr>
  </w:style>
  <w:style w:type="paragraph" w:styleId="Akapitzlist">
    <w:name w:val="List Paragraph"/>
    <w:basedOn w:val="Normalny"/>
    <w:uiPriority w:val="34"/>
    <w:qFormat/>
    <w:rsid w:val="00774BCF"/>
    <w:pPr>
      <w:suppressAutoHyphens w:val="0"/>
      <w:autoSpaceDN/>
      <w:spacing w:after="200" w:line="276" w:lineRule="auto"/>
      <w:ind w:left="720"/>
      <w:contextualSpacing/>
      <w:textAlignment w:val="auto"/>
    </w:pPr>
    <w:rPr>
      <w:rFonts w:eastAsiaTheme="minorHAnsi" w:cstheme="minorBidi"/>
      <w:sz w:val="28"/>
      <w:szCs w:val="22"/>
      <w:lang w:eastAsia="en-US"/>
    </w:rPr>
  </w:style>
  <w:style w:type="paragraph" w:customStyle="1" w:styleId="Default">
    <w:name w:val="Default"/>
    <w:rsid w:val="00774BCF"/>
    <w:pPr>
      <w:autoSpaceDE w:val="0"/>
      <w:adjustRightInd w:val="0"/>
      <w:spacing w:after="0"/>
      <w:textAlignment w:val="auto"/>
    </w:pPr>
    <w:rPr>
      <w:rFonts w:ascii="Times New Roman" w:eastAsiaTheme="minorHAnsi" w:hAnsi="Times New Roman"/>
      <w:color w:val="000000"/>
      <w:sz w:val="24"/>
      <w:szCs w:val="24"/>
    </w:rPr>
  </w:style>
  <w:style w:type="paragraph" w:styleId="Tekstprzypisudolnego">
    <w:name w:val="footnote text"/>
    <w:basedOn w:val="Normalny"/>
    <w:link w:val="TekstprzypisudolnegoZnak"/>
    <w:uiPriority w:val="99"/>
    <w:rsid w:val="00D54DA4"/>
    <w:pPr>
      <w:suppressAutoHyphens w:val="0"/>
      <w:autoSpaceDN/>
      <w:textAlignment w:val="auto"/>
    </w:pPr>
    <w:rPr>
      <w:sz w:val="20"/>
      <w:szCs w:val="20"/>
    </w:rPr>
  </w:style>
  <w:style w:type="character" w:customStyle="1" w:styleId="TekstprzypisudolnegoZnak">
    <w:name w:val="Tekst przypisu dolnego Znak"/>
    <w:basedOn w:val="Domylnaczcionkaakapitu"/>
    <w:link w:val="Tekstprzypisudolnego"/>
    <w:uiPriority w:val="99"/>
    <w:rsid w:val="00D54DA4"/>
    <w:rPr>
      <w:rFonts w:ascii="Times New Roman" w:eastAsia="Times New Roman" w:hAnsi="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316492052">
      <w:bodyDiv w:val="1"/>
      <w:marLeft w:val="0"/>
      <w:marRight w:val="0"/>
      <w:marTop w:val="0"/>
      <w:marBottom w:val="0"/>
      <w:divBdr>
        <w:top w:val="none" w:sz="0" w:space="0" w:color="auto"/>
        <w:left w:val="none" w:sz="0" w:space="0" w:color="auto"/>
        <w:bottom w:val="none" w:sz="0" w:space="0" w:color="auto"/>
        <w:right w:val="none" w:sz="0" w:space="0" w:color="auto"/>
      </w:divBdr>
    </w:div>
    <w:div w:id="703208918">
      <w:bodyDiv w:val="1"/>
      <w:marLeft w:val="0"/>
      <w:marRight w:val="0"/>
      <w:marTop w:val="0"/>
      <w:marBottom w:val="0"/>
      <w:divBdr>
        <w:top w:val="none" w:sz="0" w:space="0" w:color="auto"/>
        <w:left w:val="none" w:sz="0" w:space="0" w:color="auto"/>
        <w:bottom w:val="none" w:sz="0" w:space="0" w:color="auto"/>
        <w:right w:val="none" w:sz="0" w:space="0" w:color="auto"/>
      </w:divBdr>
    </w:div>
    <w:div w:id="205595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up@wup.opole.p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98550-AD11-424B-93CB-9ADCF34C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1874</Words>
  <Characters>11244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U.Pyka</dc:creator>
  <cp:lastModifiedBy>j.wieckowska</cp:lastModifiedBy>
  <cp:revision>103</cp:revision>
  <cp:lastPrinted>2017-11-07T09:02:00Z</cp:lastPrinted>
  <dcterms:created xsi:type="dcterms:W3CDTF">2017-10-16T05:53:00Z</dcterms:created>
  <dcterms:modified xsi:type="dcterms:W3CDTF">2018-11-06T12:17:00Z</dcterms:modified>
</cp:coreProperties>
</file>